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032AD">
        <w:rPr>
          <w:rFonts w:ascii="Times New Roman" w:hAnsi="Times New Roman" w:cs="Times New Roman"/>
          <w:b/>
          <w:sz w:val="28"/>
          <w:szCs w:val="28"/>
          <w:u w:val="single"/>
        </w:rPr>
        <w:t>64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032AD">
        <w:rPr>
          <w:rFonts w:ascii="Times New Roman" w:hAnsi="Times New Roman" w:cs="Times New Roman"/>
          <w:sz w:val="24"/>
          <w:szCs w:val="24"/>
        </w:rPr>
        <w:t xml:space="preserve"> </w:t>
      </w:r>
      <w:r w:rsidR="008032AD" w:rsidRPr="008032AD">
        <w:rPr>
          <w:rFonts w:ascii="Times New Roman" w:hAnsi="Times New Roman" w:cs="Times New Roman"/>
          <w:b/>
          <w:sz w:val="24"/>
          <w:szCs w:val="24"/>
        </w:rPr>
        <w:t>CLEBIO CARDOSO DA SILVA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E4765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BE" w:rsidRDefault="00721DBE" w:rsidP="00A87B49">
      <w:pPr>
        <w:spacing w:after="0" w:line="240" w:lineRule="auto"/>
      </w:pPr>
      <w:r>
        <w:separator/>
      </w:r>
    </w:p>
  </w:endnote>
  <w:endnote w:type="continuationSeparator" w:id="0">
    <w:p w:rsidR="00721DBE" w:rsidRDefault="00721DB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BE" w:rsidRDefault="00721DBE" w:rsidP="00A87B49">
      <w:pPr>
        <w:spacing w:after="0" w:line="240" w:lineRule="auto"/>
      </w:pPr>
      <w:r>
        <w:separator/>
      </w:r>
    </w:p>
  </w:footnote>
  <w:footnote w:type="continuationSeparator" w:id="0">
    <w:p w:rsidR="00721DBE" w:rsidRDefault="00721DB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9E4F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2020-01-24T14:46:00Z</cp:lastPrinted>
  <dcterms:created xsi:type="dcterms:W3CDTF">2020-01-24T14:49:00Z</dcterms:created>
  <dcterms:modified xsi:type="dcterms:W3CDTF">2020-01-24T14:55:00Z</dcterms:modified>
</cp:coreProperties>
</file>