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C27E7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27E7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b/>
          <w:sz w:val="24"/>
          <w:szCs w:val="24"/>
        </w:rPr>
        <w:t>MIRELA ARAÚJO DA SILVA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d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7C27E7">
        <w:rPr>
          <w:rFonts w:ascii="Times New Roman" w:hAnsi="Times New Roman" w:cs="Times New Roman"/>
          <w:b/>
          <w:sz w:val="24"/>
          <w:szCs w:val="24"/>
        </w:rPr>
        <w:t xml:space="preserve"> SUBSECRETÁRIA DE HABITAÇÃO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7C27E7">
        <w:rPr>
          <w:rFonts w:ascii="Times New Roman" w:hAnsi="Times New Roman" w:cs="Times New Roman"/>
          <w:b/>
          <w:sz w:val="24"/>
          <w:szCs w:val="24"/>
        </w:rPr>
        <w:t>DE POLÍTICA SOCIAL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C27E7">
        <w:rPr>
          <w:rFonts w:ascii="Times New Roman" w:hAnsi="Times New Roman" w:cs="Times New Roman"/>
          <w:b/>
          <w:sz w:val="24"/>
          <w:szCs w:val="24"/>
        </w:rPr>
        <w:t xml:space="preserve"> TRABALHO, HABITAÇÃO, TERCEIRA IDADE E DESENVOLVIMENTO HUMANO,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 contar de 11</w:t>
      </w:r>
      <w:r w:rsidR="003F51A1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C27E7">
        <w:rPr>
          <w:rFonts w:ascii="Times New Roman" w:hAnsi="Times New Roman" w:cs="Times New Roman"/>
          <w:sz w:val="24"/>
          <w:szCs w:val="24"/>
        </w:rPr>
        <w:t>14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CD" w:rsidRDefault="00D764CD" w:rsidP="00A87B49">
      <w:pPr>
        <w:spacing w:after="0" w:line="240" w:lineRule="auto"/>
      </w:pPr>
      <w:r>
        <w:separator/>
      </w:r>
    </w:p>
  </w:endnote>
  <w:endnote w:type="continuationSeparator" w:id="0">
    <w:p w:rsidR="00D764CD" w:rsidRDefault="00D764C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CD" w:rsidRDefault="00D764CD" w:rsidP="00A87B49">
      <w:pPr>
        <w:spacing w:after="0" w:line="240" w:lineRule="auto"/>
      </w:pPr>
      <w:r>
        <w:separator/>
      </w:r>
    </w:p>
  </w:footnote>
  <w:footnote w:type="continuationSeparator" w:id="0">
    <w:p w:rsidR="00D764CD" w:rsidRDefault="00D764C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09E9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764CD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2019-01-14T13:46:00Z</cp:lastPrinted>
  <dcterms:created xsi:type="dcterms:W3CDTF">2019-01-15T13:53:00Z</dcterms:created>
  <dcterms:modified xsi:type="dcterms:W3CDTF">2019-01-15T13:53:00Z</dcterms:modified>
</cp:coreProperties>
</file>