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  <w:bookmarkStart w:id="0" w:name="_GoBack"/>
      <w:bookmarkEnd w:id="0"/>
      <w:r w:rsidRPr="003B456A">
        <w:rPr>
          <w:rFonts w:ascii="Book Antiqua" w:hAnsi="Book Antiqua" w:cs="Times New Roman"/>
          <w:b/>
          <w:sz w:val="36"/>
          <w:szCs w:val="36"/>
        </w:rPr>
        <w:t>EDITAL DE CONVOCAÇÃO</w:t>
      </w:r>
    </w:p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</w:p>
    <w:p w:rsidR="00041BD9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AUDIÊNCIA PÚBLICA</w:t>
      </w:r>
    </w:p>
    <w:p w:rsidR="00C24D0C" w:rsidRDefault="00AF6A2F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LDO –Lei de Diretrizes Orçamentárias - Exercício de 2018</w:t>
      </w: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>Em cumprimento ao disposto no</w:t>
      </w:r>
      <w:r w:rsidR="00623293">
        <w:rPr>
          <w:rFonts w:ascii="Book Antiqua" w:hAnsi="Book Antiqua" w:cs="Times New Roman"/>
          <w:sz w:val="32"/>
          <w:szCs w:val="32"/>
        </w:rPr>
        <w:t xml:space="preserve"> pará</w:t>
      </w:r>
      <w:r w:rsidR="00AF6A2F">
        <w:rPr>
          <w:rFonts w:ascii="Times New Roman" w:hAnsi="Times New Roman" w:cs="Times New Roman"/>
          <w:sz w:val="32"/>
          <w:szCs w:val="32"/>
        </w:rPr>
        <w:t>grafo único d</w:t>
      </w:r>
      <w:r w:rsidRPr="003B456A">
        <w:rPr>
          <w:rFonts w:ascii="Book Antiqua" w:hAnsi="Book Antiqua" w:cs="Times New Roman"/>
          <w:sz w:val="32"/>
          <w:szCs w:val="32"/>
        </w:rPr>
        <w:t xml:space="preserve">o art. </w:t>
      </w:r>
      <w:r w:rsidR="00AF6A2F">
        <w:rPr>
          <w:rFonts w:ascii="Book Antiqua" w:hAnsi="Book Antiqua" w:cs="Times New Roman"/>
          <w:sz w:val="32"/>
          <w:szCs w:val="32"/>
        </w:rPr>
        <w:t xml:space="preserve">48 </w:t>
      </w:r>
      <w:r w:rsidRPr="003B456A">
        <w:rPr>
          <w:rFonts w:ascii="Book Antiqua" w:hAnsi="Book Antiqua" w:cs="Times New Roman"/>
          <w:sz w:val="32"/>
          <w:szCs w:val="32"/>
        </w:rPr>
        <w:t>da Lei Complementar 101/2000, a Prefeitura Municipal de Araruama</w:t>
      </w:r>
      <w:r>
        <w:rPr>
          <w:rFonts w:ascii="Book Antiqua" w:hAnsi="Book Antiqua" w:cs="Times New Roman"/>
          <w:sz w:val="32"/>
          <w:szCs w:val="32"/>
        </w:rPr>
        <w:t xml:space="preserve"> </w:t>
      </w:r>
      <w:r w:rsidRPr="003B456A">
        <w:rPr>
          <w:rFonts w:ascii="Book Antiqua" w:hAnsi="Book Antiqua" w:cs="Times New Roman"/>
          <w:sz w:val="32"/>
          <w:szCs w:val="32"/>
        </w:rPr>
        <w:t>Estado do Rio de Janeiro</w:t>
      </w:r>
      <w:r>
        <w:rPr>
          <w:rFonts w:ascii="Book Antiqua" w:hAnsi="Book Antiqua" w:cs="Times New Roman"/>
          <w:sz w:val="32"/>
          <w:szCs w:val="32"/>
        </w:rPr>
        <w:t xml:space="preserve"> e a Câmara Municipal</w:t>
      </w:r>
      <w:r w:rsidRPr="003B456A">
        <w:rPr>
          <w:rFonts w:ascii="Book Antiqua" w:hAnsi="Book Antiqua" w:cs="Times New Roman"/>
          <w:sz w:val="32"/>
          <w:szCs w:val="32"/>
        </w:rPr>
        <w:t xml:space="preserve"> CONVIDA</w:t>
      </w:r>
      <w:r>
        <w:rPr>
          <w:rFonts w:ascii="Book Antiqua" w:hAnsi="Book Antiqua" w:cs="Times New Roman"/>
          <w:sz w:val="32"/>
          <w:szCs w:val="32"/>
        </w:rPr>
        <w:t>M</w:t>
      </w:r>
      <w:r w:rsidRPr="003B456A">
        <w:rPr>
          <w:rFonts w:ascii="Book Antiqua" w:hAnsi="Book Antiqua" w:cs="Times New Roman"/>
          <w:sz w:val="32"/>
          <w:szCs w:val="32"/>
        </w:rPr>
        <w:t xml:space="preserve"> os cidadãos para participar</w:t>
      </w:r>
      <w:r>
        <w:rPr>
          <w:rFonts w:ascii="Book Antiqua" w:hAnsi="Book Antiqua" w:cs="Times New Roman"/>
          <w:sz w:val="32"/>
          <w:szCs w:val="32"/>
        </w:rPr>
        <w:t>em</w:t>
      </w:r>
      <w:r w:rsidRPr="003B456A">
        <w:rPr>
          <w:rFonts w:ascii="Book Antiqua" w:hAnsi="Book Antiqua" w:cs="Times New Roman"/>
          <w:sz w:val="32"/>
          <w:szCs w:val="32"/>
        </w:rPr>
        <w:t xml:space="preserve"> da Audiência Pública </w:t>
      </w:r>
      <w:r>
        <w:rPr>
          <w:rFonts w:ascii="Book Antiqua" w:hAnsi="Book Antiqua" w:cs="Times New Roman"/>
          <w:sz w:val="32"/>
          <w:szCs w:val="32"/>
        </w:rPr>
        <w:t>de</w:t>
      </w:r>
      <w:r w:rsidRPr="003B456A">
        <w:rPr>
          <w:rFonts w:ascii="Book Antiqua" w:hAnsi="Book Antiqua" w:cs="Times New Roman"/>
          <w:sz w:val="32"/>
          <w:szCs w:val="32"/>
        </w:rPr>
        <w:t xml:space="preserve"> apresentação d</w:t>
      </w:r>
      <w:r w:rsidR="00AF6A2F">
        <w:rPr>
          <w:rFonts w:ascii="Book Antiqua" w:hAnsi="Book Antiqua" w:cs="Times New Roman"/>
          <w:sz w:val="32"/>
          <w:szCs w:val="32"/>
        </w:rPr>
        <w:t>a LDO para o exercício financeiro de 2018</w:t>
      </w:r>
      <w:r w:rsidRPr="003B456A">
        <w:rPr>
          <w:rFonts w:ascii="Book Antiqua" w:hAnsi="Book Antiqua" w:cs="Times New Roman"/>
          <w:sz w:val="32"/>
          <w:szCs w:val="32"/>
        </w:rPr>
        <w:t>.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C24D0C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>A audiência ser</w:t>
      </w:r>
      <w:r>
        <w:rPr>
          <w:rFonts w:ascii="Book Antiqua" w:hAnsi="Book Antiqua" w:cs="Times New Roman"/>
          <w:sz w:val="32"/>
          <w:szCs w:val="32"/>
        </w:rPr>
        <w:t>á</w:t>
      </w:r>
      <w:r w:rsidRPr="003B456A">
        <w:rPr>
          <w:rFonts w:ascii="Book Antiqua" w:hAnsi="Book Antiqua" w:cs="Times New Roman"/>
          <w:sz w:val="32"/>
          <w:szCs w:val="32"/>
        </w:rPr>
        <w:t xml:space="preserve"> realizada no dia </w:t>
      </w:r>
      <w:r w:rsidR="00AF6A2F">
        <w:rPr>
          <w:rFonts w:ascii="Book Antiqua" w:hAnsi="Book Antiqua" w:cs="Times New Roman"/>
          <w:sz w:val="32"/>
          <w:szCs w:val="32"/>
        </w:rPr>
        <w:t>14</w:t>
      </w:r>
      <w:r w:rsidRPr="003B456A">
        <w:rPr>
          <w:rFonts w:ascii="Book Antiqua" w:hAnsi="Book Antiqua" w:cs="Times New Roman"/>
          <w:sz w:val="32"/>
          <w:szCs w:val="32"/>
        </w:rPr>
        <w:t xml:space="preserve"> de </w:t>
      </w:r>
      <w:r w:rsidR="00041BD9">
        <w:rPr>
          <w:rFonts w:ascii="Book Antiqua" w:hAnsi="Book Antiqua" w:cs="Times New Roman"/>
          <w:sz w:val="32"/>
          <w:szCs w:val="32"/>
        </w:rPr>
        <w:t>junho</w:t>
      </w:r>
      <w:r w:rsidRPr="003B456A">
        <w:rPr>
          <w:rFonts w:ascii="Book Antiqua" w:hAnsi="Book Antiqua" w:cs="Times New Roman"/>
          <w:sz w:val="32"/>
          <w:szCs w:val="32"/>
        </w:rPr>
        <w:t xml:space="preserve"> do corrente exercício a partir das 1</w:t>
      </w:r>
      <w:r w:rsidR="005D0840">
        <w:rPr>
          <w:rFonts w:ascii="Book Antiqua" w:hAnsi="Book Antiqua" w:cs="Times New Roman"/>
          <w:sz w:val="32"/>
          <w:szCs w:val="32"/>
        </w:rPr>
        <w:t>4</w:t>
      </w:r>
      <w:r w:rsidRPr="003B456A">
        <w:rPr>
          <w:rFonts w:ascii="Book Antiqua" w:hAnsi="Book Antiqua" w:cs="Times New Roman"/>
          <w:sz w:val="32"/>
          <w:szCs w:val="32"/>
        </w:rPr>
        <w:t>h, no Plenário da Câmara Municipal de Araruama, sito à Avenida John Kennedy nº 120 – Centro, para atender a determinação Consti</w:t>
      </w:r>
      <w:r w:rsidR="00AC1B2C">
        <w:rPr>
          <w:rFonts w:ascii="Book Antiqua" w:hAnsi="Book Antiqua" w:cs="Times New Roman"/>
          <w:sz w:val="32"/>
          <w:szCs w:val="32"/>
        </w:rPr>
        <w:t>tucional do art. 166</w:t>
      </w:r>
      <w:r w:rsidRPr="003B456A">
        <w:rPr>
          <w:rFonts w:ascii="Book Antiqua" w:hAnsi="Book Antiqua" w:cs="Times New Roman"/>
          <w:sz w:val="32"/>
          <w:szCs w:val="32"/>
        </w:rPr>
        <w:t xml:space="preserve">.  </w:t>
      </w:r>
    </w:p>
    <w:p w:rsidR="00041BD9" w:rsidRDefault="00041BD9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041BD9" w:rsidRDefault="00BA7D6B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Araruama, </w:t>
      </w:r>
      <w:r w:rsidR="00AF6A2F">
        <w:rPr>
          <w:rFonts w:ascii="Book Antiqua" w:hAnsi="Book Antiqua" w:cs="Times New Roman"/>
          <w:sz w:val="32"/>
          <w:szCs w:val="32"/>
        </w:rPr>
        <w:t>08</w:t>
      </w:r>
      <w:r w:rsidR="00E42D3E">
        <w:rPr>
          <w:rFonts w:ascii="Book Antiqua" w:hAnsi="Book Antiqua" w:cs="Times New Roman"/>
          <w:sz w:val="32"/>
          <w:szCs w:val="32"/>
        </w:rPr>
        <w:t xml:space="preserve"> de </w:t>
      </w:r>
      <w:r w:rsidR="00AF6A2F">
        <w:rPr>
          <w:rFonts w:ascii="Book Antiqua" w:hAnsi="Book Antiqua" w:cs="Times New Roman"/>
          <w:sz w:val="32"/>
          <w:szCs w:val="32"/>
        </w:rPr>
        <w:t>Junho</w:t>
      </w:r>
      <w:r w:rsidR="00E42D3E">
        <w:rPr>
          <w:rFonts w:ascii="Book Antiqua" w:hAnsi="Book Antiqua" w:cs="Times New Roman"/>
          <w:sz w:val="32"/>
          <w:szCs w:val="32"/>
        </w:rPr>
        <w:t xml:space="preserve"> de 2017.</w:t>
      </w: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LIVIA BELLO </w:t>
      </w:r>
    </w:p>
    <w:p w:rsidR="00E42D3E" w:rsidRPr="003B456A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Prefeita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014F30">
      <w:headerReference w:type="default" r:id="rId8"/>
      <w:pgSz w:w="12240" w:h="15840"/>
      <w:pgMar w:top="426" w:right="900" w:bottom="284" w:left="226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B67" w:rsidRDefault="006B3B67">
      <w:r>
        <w:separator/>
      </w:r>
    </w:p>
  </w:endnote>
  <w:endnote w:type="continuationSeparator" w:id="0">
    <w:p w:rsidR="006B3B67" w:rsidRDefault="006B3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B67" w:rsidRDefault="006B3B67">
      <w:r>
        <w:separator/>
      </w:r>
    </w:p>
  </w:footnote>
  <w:footnote w:type="continuationSeparator" w:id="0">
    <w:p w:rsidR="006B3B67" w:rsidRDefault="006B3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5B" w:rsidRDefault="00930B5B">
    <w:pPr>
      <w:pStyle w:val="Cabealho"/>
    </w:pPr>
  </w:p>
  <w:p w:rsidR="00930B5B" w:rsidRDefault="0019399B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B5B" w:rsidRPr="007E0257" w:rsidRDefault="00930B5B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930B5B" w:rsidRPr="007E0257" w:rsidRDefault="00930B5B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930B5B" w:rsidRPr="00A550CB" w:rsidRDefault="00D3663F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SECRETARIA MUNICIPAL DE FAZENDA E PLANEJAMENTO</w:t>
                          </w:r>
                          <w:r w:rsidR="00930B5B"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 xml:space="preserve"> MUNICIPAL</w:t>
                          </w:r>
                        </w:p>
                        <w:p w:rsidR="00930B5B" w:rsidRPr="007E0257" w:rsidRDefault="00930B5B" w:rsidP="007E0257">
                          <w:r>
                            <w:t xml:space="preserve"> </w:t>
                          </w:r>
                        </w:p>
                        <w:p w:rsidR="00930B5B" w:rsidRDefault="00930B5B" w:rsidP="007E0257"/>
                        <w:p w:rsidR="00930B5B" w:rsidRPr="007E0257" w:rsidRDefault="00930B5B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930B5B" w:rsidRPr="007E0257" w:rsidRDefault="00930B5B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930B5B" w:rsidRPr="007E0257" w:rsidRDefault="00930B5B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930B5B" w:rsidRPr="00A550CB" w:rsidRDefault="00D3663F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SECRETARIA MUNICIPAL DE FAZENDA E PLANEJAMENTO</w:t>
                    </w:r>
                    <w:r w:rsidR="00930B5B"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 xml:space="preserve"> MUNICIPAL</w:t>
                    </w:r>
                  </w:p>
                  <w:p w:rsidR="00930B5B" w:rsidRPr="007E0257" w:rsidRDefault="00930B5B" w:rsidP="007E0257">
                    <w:r>
                      <w:t xml:space="preserve"> </w:t>
                    </w:r>
                  </w:p>
                  <w:p w:rsidR="00930B5B" w:rsidRDefault="00930B5B" w:rsidP="007E0257"/>
                  <w:p w:rsidR="00930B5B" w:rsidRPr="007E0257" w:rsidRDefault="00930B5B" w:rsidP="007E0257"/>
                </w:txbxContent>
              </v:textbox>
            </v:shape>
          </w:pict>
        </mc:Fallback>
      </mc:AlternateContent>
    </w:r>
    <w:r w:rsidR="00930B5B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0B5B">
      <w:tab/>
    </w:r>
    <w:r w:rsidR="00930B5B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0B5B" w:rsidRDefault="00930B5B">
    <w:pPr>
      <w:pStyle w:val="Cabealho"/>
    </w:pPr>
  </w:p>
  <w:p w:rsidR="00930B5B" w:rsidRDefault="00930B5B" w:rsidP="00A550CB">
    <w:pPr>
      <w:pStyle w:val="Cabealho"/>
      <w:tabs>
        <w:tab w:val="clear" w:pos="4419"/>
      </w:tabs>
      <w:ind w:left="-567"/>
    </w:pPr>
    <w:r>
      <w:t>________________________________________________________________________</w:t>
    </w:r>
  </w:p>
  <w:p w:rsidR="00930B5B" w:rsidRPr="00772B58" w:rsidRDefault="00930B5B" w:rsidP="00A550CB">
    <w:pPr>
      <w:pStyle w:val="Cabealho"/>
    </w:pPr>
  </w:p>
  <w:p w:rsidR="00930B5B" w:rsidRDefault="00930B5B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445E"/>
    <w:rsid w:val="00014F30"/>
    <w:rsid w:val="000317A7"/>
    <w:rsid w:val="00041BD9"/>
    <w:rsid w:val="0005653C"/>
    <w:rsid w:val="00062BD8"/>
    <w:rsid w:val="000739F7"/>
    <w:rsid w:val="000C5274"/>
    <w:rsid w:val="000E0ED7"/>
    <w:rsid w:val="000E68C6"/>
    <w:rsid w:val="0012391D"/>
    <w:rsid w:val="001336D8"/>
    <w:rsid w:val="00135B88"/>
    <w:rsid w:val="00152EF4"/>
    <w:rsid w:val="00153F51"/>
    <w:rsid w:val="00164F4A"/>
    <w:rsid w:val="00167216"/>
    <w:rsid w:val="001725C7"/>
    <w:rsid w:val="0019399B"/>
    <w:rsid w:val="001A71DF"/>
    <w:rsid w:val="001C0876"/>
    <w:rsid w:val="001F640E"/>
    <w:rsid w:val="00205CA2"/>
    <w:rsid w:val="002A190D"/>
    <w:rsid w:val="002B46C8"/>
    <w:rsid w:val="002D519B"/>
    <w:rsid w:val="003115BB"/>
    <w:rsid w:val="003119F1"/>
    <w:rsid w:val="00315C51"/>
    <w:rsid w:val="00322121"/>
    <w:rsid w:val="003244CA"/>
    <w:rsid w:val="00337267"/>
    <w:rsid w:val="0035463F"/>
    <w:rsid w:val="0039190F"/>
    <w:rsid w:val="003A18F7"/>
    <w:rsid w:val="003A4CDC"/>
    <w:rsid w:val="003E604A"/>
    <w:rsid w:val="003F291C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D0840"/>
    <w:rsid w:val="005E3103"/>
    <w:rsid w:val="005E631E"/>
    <w:rsid w:val="005F5E7A"/>
    <w:rsid w:val="00623293"/>
    <w:rsid w:val="0062654B"/>
    <w:rsid w:val="00657831"/>
    <w:rsid w:val="00677EC5"/>
    <w:rsid w:val="00690B8A"/>
    <w:rsid w:val="00690BCF"/>
    <w:rsid w:val="006B3B67"/>
    <w:rsid w:val="00735DC4"/>
    <w:rsid w:val="00752CD4"/>
    <w:rsid w:val="00755AA2"/>
    <w:rsid w:val="007947C6"/>
    <w:rsid w:val="007B3670"/>
    <w:rsid w:val="007D604E"/>
    <w:rsid w:val="007E0257"/>
    <w:rsid w:val="007F602C"/>
    <w:rsid w:val="00811589"/>
    <w:rsid w:val="00834F9B"/>
    <w:rsid w:val="008415DA"/>
    <w:rsid w:val="00842926"/>
    <w:rsid w:val="008503B6"/>
    <w:rsid w:val="00856EF5"/>
    <w:rsid w:val="00857F73"/>
    <w:rsid w:val="0086663D"/>
    <w:rsid w:val="008939CD"/>
    <w:rsid w:val="008B5B38"/>
    <w:rsid w:val="008C3113"/>
    <w:rsid w:val="008D149A"/>
    <w:rsid w:val="0092776A"/>
    <w:rsid w:val="00930B5B"/>
    <w:rsid w:val="009621E7"/>
    <w:rsid w:val="00963F6F"/>
    <w:rsid w:val="00994ADB"/>
    <w:rsid w:val="009B50FB"/>
    <w:rsid w:val="009C13C4"/>
    <w:rsid w:val="009C58F7"/>
    <w:rsid w:val="009D251E"/>
    <w:rsid w:val="00A1353C"/>
    <w:rsid w:val="00A173D3"/>
    <w:rsid w:val="00A400E5"/>
    <w:rsid w:val="00A43A64"/>
    <w:rsid w:val="00A44608"/>
    <w:rsid w:val="00A550CB"/>
    <w:rsid w:val="00A5598C"/>
    <w:rsid w:val="00A63DEE"/>
    <w:rsid w:val="00A7383A"/>
    <w:rsid w:val="00A81D5E"/>
    <w:rsid w:val="00AA11B2"/>
    <w:rsid w:val="00AC1B2C"/>
    <w:rsid w:val="00AE2EFC"/>
    <w:rsid w:val="00AF0AC8"/>
    <w:rsid w:val="00AF6A2F"/>
    <w:rsid w:val="00B00F91"/>
    <w:rsid w:val="00B3528F"/>
    <w:rsid w:val="00B4460C"/>
    <w:rsid w:val="00B85C52"/>
    <w:rsid w:val="00B915DE"/>
    <w:rsid w:val="00BA7D6B"/>
    <w:rsid w:val="00BB0504"/>
    <w:rsid w:val="00BB16C3"/>
    <w:rsid w:val="00BC69BB"/>
    <w:rsid w:val="00BC72DF"/>
    <w:rsid w:val="00BE200C"/>
    <w:rsid w:val="00BF6808"/>
    <w:rsid w:val="00C01F28"/>
    <w:rsid w:val="00C24D0C"/>
    <w:rsid w:val="00C6372E"/>
    <w:rsid w:val="00CC004F"/>
    <w:rsid w:val="00CE776E"/>
    <w:rsid w:val="00D22B90"/>
    <w:rsid w:val="00D3663F"/>
    <w:rsid w:val="00D50A2B"/>
    <w:rsid w:val="00D51C72"/>
    <w:rsid w:val="00D55685"/>
    <w:rsid w:val="00D94838"/>
    <w:rsid w:val="00E0732D"/>
    <w:rsid w:val="00E1503A"/>
    <w:rsid w:val="00E36E8C"/>
    <w:rsid w:val="00E42D3E"/>
    <w:rsid w:val="00E57439"/>
    <w:rsid w:val="00E73A16"/>
    <w:rsid w:val="00EE1EAC"/>
    <w:rsid w:val="00EE3B76"/>
    <w:rsid w:val="00F050FB"/>
    <w:rsid w:val="00F05793"/>
    <w:rsid w:val="00F42A8D"/>
    <w:rsid w:val="00F53BE0"/>
    <w:rsid w:val="00F5751D"/>
    <w:rsid w:val="00F7270E"/>
    <w:rsid w:val="00F85BC4"/>
    <w:rsid w:val="00F902D7"/>
    <w:rsid w:val="00F96111"/>
    <w:rsid w:val="00FA4A86"/>
    <w:rsid w:val="00FA4F82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726788B-4B1F-4B4D-BE04-B3853B73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FD6D9-7EC6-466A-9595-5150A283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2017-06-09T13:13:00Z</cp:lastPrinted>
  <dcterms:created xsi:type="dcterms:W3CDTF">2018-09-27T14:14:00Z</dcterms:created>
  <dcterms:modified xsi:type="dcterms:W3CDTF">2018-09-27T14:14:00Z</dcterms:modified>
</cp:coreProperties>
</file>