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6F3518">
        <w:t>0</w:t>
      </w:r>
      <w:r w:rsidR="00355DB5">
        <w:t>9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EE5612">
        <w:t>JOYCE DA SILVA DE DEUS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EE5612">
        <w:t xml:space="preserve">Joyce da Silva de Deus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EE5612" w:rsidRDefault="002A5763" w:rsidP="00EE5612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  da   residência   situada   à   Rua   </w:t>
      </w:r>
      <w:proofErr w:type="spellStart"/>
      <w:proofErr w:type="gramStart"/>
      <w:r w:rsidR="00EE5612">
        <w:t>Toneleros</w:t>
      </w:r>
      <w:proofErr w:type="spellEnd"/>
      <w:r w:rsidR="00EE5612">
        <w:t xml:space="preserve">,   </w:t>
      </w:r>
      <w:proofErr w:type="gramEnd"/>
      <w:r w:rsidR="00EE5612">
        <w:t>lote  1,  quadra  A,</w:t>
      </w:r>
    </w:p>
    <w:p w:rsidR="00EE5612" w:rsidRDefault="00EE5612" w:rsidP="00EE5612">
      <w:pPr>
        <w:tabs>
          <w:tab w:val="left" w:pos="1276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Loteamento  Arpoador</w:t>
      </w:r>
      <w:proofErr w:type="gramEnd"/>
      <w:r>
        <w:t>,  Buraco  do  Pau</w:t>
      </w:r>
      <w:r w:rsidR="00F02FF9">
        <w:t xml:space="preserve">, </w:t>
      </w:r>
      <w:r>
        <w:t xml:space="preserve"> </w:t>
      </w:r>
      <w:r w:rsidR="00F02FF9">
        <w:t>nesta</w:t>
      </w:r>
      <w:r>
        <w:t xml:space="preserve"> </w:t>
      </w:r>
      <w:r w:rsidR="00F02FF9">
        <w:t xml:space="preserve"> </w:t>
      </w:r>
      <w:r>
        <w:t>cidade   –</w:t>
      </w:r>
      <w:r w:rsidR="007541C4">
        <w:rPr>
          <w:b/>
        </w:rPr>
        <w:t xml:space="preserve"> </w:t>
      </w:r>
      <w:r>
        <w:rPr>
          <w:b/>
        </w:rPr>
        <w:t xml:space="preserve">  </w:t>
      </w:r>
      <w:r>
        <w:t>NOVA   CASA</w:t>
      </w:r>
    </w:p>
    <w:p w:rsidR="002A5763" w:rsidRDefault="00EE5612" w:rsidP="00EE5612">
      <w:pPr>
        <w:tabs>
          <w:tab w:val="left" w:pos="1276"/>
          <w:tab w:val="left" w:pos="8789"/>
        </w:tabs>
        <w:ind w:left="1701" w:right="142" w:hanging="1701"/>
        <w:jc w:val="both"/>
      </w:pPr>
      <w:r>
        <w:t xml:space="preserve">                         </w:t>
      </w:r>
      <w:proofErr w:type="gramStart"/>
      <w:r>
        <w:t xml:space="preserve">CRECHE </w:t>
      </w:r>
      <w:r w:rsidR="00BA6B98">
        <w:t xml:space="preserve"> </w:t>
      </w:r>
      <w:r>
        <w:t>-</w:t>
      </w:r>
      <w:proofErr w:type="gramEnd"/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284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EE5612">
        <w:t>10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EE5612">
        <w:t>42.387</w:t>
      </w:r>
      <w:r>
        <w:t>/</w:t>
      </w:r>
      <w:r w:rsidR="006F3518">
        <w:t>201</w:t>
      </w:r>
      <w:r w:rsidR="00686EC7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7A" w:rsidRDefault="00F96B7A" w:rsidP="003620ED">
      <w:r>
        <w:separator/>
      </w:r>
    </w:p>
  </w:endnote>
  <w:endnote w:type="continuationSeparator" w:id="0">
    <w:p w:rsidR="00F96B7A" w:rsidRDefault="00F96B7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7A" w:rsidRDefault="00F96B7A" w:rsidP="003620ED">
      <w:r>
        <w:separator/>
      </w:r>
    </w:p>
  </w:footnote>
  <w:footnote w:type="continuationSeparator" w:id="0">
    <w:p w:rsidR="00F96B7A" w:rsidRDefault="00F96B7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96B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6B7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96B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69DE"/>
    <w:rsid w:val="000A2888"/>
    <w:rsid w:val="000C2E0D"/>
    <w:rsid w:val="000E6BB6"/>
    <w:rsid w:val="001073AA"/>
    <w:rsid w:val="00120492"/>
    <w:rsid w:val="00140603"/>
    <w:rsid w:val="00167EBC"/>
    <w:rsid w:val="001A4B80"/>
    <w:rsid w:val="001C4613"/>
    <w:rsid w:val="00206350"/>
    <w:rsid w:val="00294D49"/>
    <w:rsid w:val="002A178B"/>
    <w:rsid w:val="002A5763"/>
    <w:rsid w:val="002F736C"/>
    <w:rsid w:val="00351568"/>
    <w:rsid w:val="00355DB5"/>
    <w:rsid w:val="003620ED"/>
    <w:rsid w:val="00367793"/>
    <w:rsid w:val="004560C2"/>
    <w:rsid w:val="0046103E"/>
    <w:rsid w:val="0048416E"/>
    <w:rsid w:val="004C7A68"/>
    <w:rsid w:val="004D7C17"/>
    <w:rsid w:val="004E099E"/>
    <w:rsid w:val="005161D5"/>
    <w:rsid w:val="0052275C"/>
    <w:rsid w:val="005751ED"/>
    <w:rsid w:val="00575800"/>
    <w:rsid w:val="005957A0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75B99"/>
    <w:rsid w:val="00783C3B"/>
    <w:rsid w:val="007965FD"/>
    <w:rsid w:val="007A12E1"/>
    <w:rsid w:val="007B3561"/>
    <w:rsid w:val="007D05B0"/>
    <w:rsid w:val="007E5299"/>
    <w:rsid w:val="007F1241"/>
    <w:rsid w:val="008900D9"/>
    <w:rsid w:val="008D6A74"/>
    <w:rsid w:val="008E1080"/>
    <w:rsid w:val="008E6976"/>
    <w:rsid w:val="00915600"/>
    <w:rsid w:val="00985DFB"/>
    <w:rsid w:val="009C54C0"/>
    <w:rsid w:val="009C77B6"/>
    <w:rsid w:val="009D02DC"/>
    <w:rsid w:val="009D62AF"/>
    <w:rsid w:val="00A90263"/>
    <w:rsid w:val="00AB230F"/>
    <w:rsid w:val="00B43126"/>
    <w:rsid w:val="00BA6B98"/>
    <w:rsid w:val="00BD29A4"/>
    <w:rsid w:val="00C06A6E"/>
    <w:rsid w:val="00C16C5C"/>
    <w:rsid w:val="00C374EA"/>
    <w:rsid w:val="00CF199C"/>
    <w:rsid w:val="00D32FE1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E5612"/>
    <w:rsid w:val="00EF3472"/>
    <w:rsid w:val="00F02FF9"/>
    <w:rsid w:val="00F05BC2"/>
    <w:rsid w:val="00F14AC0"/>
    <w:rsid w:val="00F96B7A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8243-5450-471D-873E-F916B59B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2019-02-26T18:03:00Z</cp:lastPrinted>
  <dcterms:created xsi:type="dcterms:W3CDTF">2019-03-11T13:08:00Z</dcterms:created>
  <dcterms:modified xsi:type="dcterms:W3CDTF">2019-03-11T13:08:00Z</dcterms:modified>
</cp:coreProperties>
</file>