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84E" w:rsidRDefault="0055784E" w:rsidP="00F12DE2">
      <w:pPr>
        <w:pStyle w:val="Ttulo3"/>
        <w:ind w:left="-284" w:right="-852"/>
        <w:rPr>
          <w:szCs w:val="24"/>
        </w:rPr>
      </w:pPr>
      <w:bookmarkStart w:id="0" w:name="_GoBack"/>
      <w:bookmarkEnd w:id="0"/>
      <w:r w:rsidRPr="0055784E">
        <w:rPr>
          <w:szCs w:val="24"/>
        </w:rPr>
        <w:t xml:space="preserve">PORTARIA Nº </w:t>
      </w:r>
      <w:r w:rsidR="001627DA">
        <w:rPr>
          <w:szCs w:val="24"/>
        </w:rPr>
        <w:t>045</w:t>
      </w:r>
      <w:r w:rsidRPr="0055784E">
        <w:rPr>
          <w:szCs w:val="24"/>
        </w:rPr>
        <w:t xml:space="preserve">– DE </w:t>
      </w:r>
      <w:r w:rsidR="001627DA">
        <w:rPr>
          <w:szCs w:val="24"/>
        </w:rPr>
        <w:t>04</w:t>
      </w:r>
      <w:r w:rsidRPr="0055784E">
        <w:rPr>
          <w:szCs w:val="24"/>
        </w:rPr>
        <w:t xml:space="preserve"> DE </w:t>
      </w:r>
      <w:r w:rsidR="001627DA">
        <w:rPr>
          <w:szCs w:val="24"/>
        </w:rPr>
        <w:t>FEVEREI</w:t>
      </w:r>
      <w:r w:rsidR="00F12DE2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075F94">
        <w:rPr>
          <w:szCs w:val="24"/>
        </w:rPr>
        <w:t>9</w:t>
      </w:r>
    </w:p>
    <w:p w:rsidR="001627DA" w:rsidRDefault="001627DA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1627DA" w:rsidRPr="001627DA" w:rsidRDefault="001627DA" w:rsidP="001627DA">
      <w:pPr>
        <w:pStyle w:val="SemEspaamento"/>
        <w:ind w:left="3402" w:right="-710"/>
        <w:jc w:val="center"/>
        <w:rPr>
          <w:rFonts w:ascii="Times New Roman" w:hAnsi="Times New Roman"/>
          <w:b/>
          <w:i/>
        </w:rPr>
      </w:pPr>
      <w:r w:rsidRPr="001627DA">
        <w:rPr>
          <w:rFonts w:ascii="Times New Roman" w:hAnsi="Times New Roman"/>
          <w:b/>
          <w:i/>
        </w:rPr>
        <w:t xml:space="preserve">Dispõe sobre a concessão do benefício de aposentadoria voluntária por idade, com proventos proporcionais e declara a vacância do cargo público do servidor </w:t>
      </w:r>
      <w:r w:rsidRPr="001627DA">
        <w:rPr>
          <w:rFonts w:ascii="Times New Roman" w:hAnsi="Times New Roman"/>
          <w:b/>
          <w:bCs/>
          <w:i/>
        </w:rPr>
        <w:t>SERGIO LUIZ FERREIRA.</w:t>
      </w:r>
    </w:p>
    <w:p w:rsidR="001627DA" w:rsidRPr="001627DA" w:rsidRDefault="001627DA" w:rsidP="001627DA">
      <w:pPr>
        <w:keepNext/>
        <w:ind w:right="-709"/>
        <w:jc w:val="both"/>
        <w:outlineLvl w:val="2"/>
        <w:rPr>
          <w:b/>
          <w:noProof/>
          <w:sz w:val="16"/>
          <w:szCs w:val="16"/>
          <w:u w:val="single"/>
        </w:rPr>
      </w:pPr>
    </w:p>
    <w:p w:rsidR="001627DA" w:rsidRPr="001627DA" w:rsidRDefault="001627DA" w:rsidP="001627DA">
      <w:pPr>
        <w:spacing w:after="120"/>
        <w:ind w:left="-284" w:right="-709" w:firstLine="710"/>
        <w:jc w:val="both"/>
        <w:rPr>
          <w:bCs/>
          <w:sz w:val="22"/>
          <w:szCs w:val="22"/>
        </w:rPr>
      </w:pPr>
      <w:r w:rsidRPr="001627DA">
        <w:rPr>
          <w:b/>
          <w:bCs/>
          <w:sz w:val="22"/>
          <w:szCs w:val="22"/>
        </w:rPr>
        <w:t xml:space="preserve">A </w:t>
      </w:r>
      <w:r w:rsidRPr="001627DA">
        <w:rPr>
          <w:b/>
          <w:bCs/>
          <w:iCs/>
          <w:sz w:val="22"/>
          <w:szCs w:val="22"/>
        </w:rPr>
        <w:t>PREFEITA DE ARARUAMA</w:t>
      </w:r>
      <w:r w:rsidRPr="001627DA">
        <w:rPr>
          <w:b/>
          <w:bCs/>
          <w:sz w:val="22"/>
          <w:szCs w:val="22"/>
        </w:rPr>
        <w:t xml:space="preserve">, </w:t>
      </w:r>
      <w:r w:rsidRPr="001627DA">
        <w:rPr>
          <w:bCs/>
          <w:sz w:val="22"/>
          <w:szCs w:val="22"/>
        </w:rPr>
        <w:t>no uso de suas atribuições e competência conferidas por Lei, considerando o que restou provado nos autos do Processo Administrativo IBASMA nº 1325 de 03 de dezembro de 2018 e;</w:t>
      </w:r>
    </w:p>
    <w:p w:rsidR="001627DA" w:rsidRPr="001627DA" w:rsidRDefault="001627DA" w:rsidP="001627DA">
      <w:pPr>
        <w:spacing w:after="120"/>
        <w:ind w:left="-284" w:right="-709" w:firstLine="710"/>
        <w:jc w:val="both"/>
        <w:rPr>
          <w:sz w:val="16"/>
          <w:szCs w:val="16"/>
        </w:rPr>
      </w:pPr>
      <w:r w:rsidRPr="001627DA">
        <w:rPr>
          <w:b/>
          <w:sz w:val="22"/>
          <w:szCs w:val="22"/>
        </w:rPr>
        <w:t>Considerando</w:t>
      </w:r>
      <w:r w:rsidRPr="001627DA">
        <w:rPr>
          <w:sz w:val="22"/>
          <w:szCs w:val="22"/>
        </w:rPr>
        <w:t xml:space="preserve"> o preenchimento dos requisitos nos termos do </w:t>
      </w:r>
      <w:r w:rsidRPr="001627DA">
        <w:rPr>
          <w:bCs/>
          <w:sz w:val="22"/>
          <w:szCs w:val="22"/>
        </w:rPr>
        <w:t>art. 40, § 1º, inciso III, alínea “b” da CF/1988 e art. 9º alínea “a” da Lei 1.129/2002 c/</w:t>
      </w:r>
      <w:proofErr w:type="gramStart"/>
      <w:r w:rsidRPr="001627DA">
        <w:rPr>
          <w:bCs/>
          <w:sz w:val="22"/>
          <w:szCs w:val="22"/>
        </w:rPr>
        <w:t>c</w:t>
      </w:r>
      <w:proofErr w:type="gramEnd"/>
      <w:r w:rsidRPr="001627DA">
        <w:rPr>
          <w:bCs/>
          <w:sz w:val="22"/>
          <w:szCs w:val="22"/>
        </w:rPr>
        <w:t xml:space="preserve"> art. 6º inciso I da Resolução nº 01/2010</w:t>
      </w:r>
      <w:r w:rsidRPr="001627DA">
        <w:rPr>
          <w:sz w:val="22"/>
          <w:szCs w:val="22"/>
        </w:rPr>
        <w:t xml:space="preserve">, que regem a Previdência Municipal; </w:t>
      </w:r>
    </w:p>
    <w:p w:rsidR="001627DA" w:rsidRDefault="001627DA" w:rsidP="001627DA">
      <w:pPr>
        <w:ind w:right="-709"/>
        <w:jc w:val="center"/>
        <w:rPr>
          <w:b/>
          <w:bCs/>
          <w:sz w:val="16"/>
          <w:szCs w:val="16"/>
        </w:rPr>
      </w:pPr>
      <w:r w:rsidRPr="001627DA">
        <w:rPr>
          <w:b/>
          <w:bCs/>
          <w:sz w:val="22"/>
          <w:szCs w:val="22"/>
        </w:rPr>
        <w:t>R E S O L V E:</w:t>
      </w:r>
    </w:p>
    <w:p w:rsidR="001627DA" w:rsidRPr="001627DA" w:rsidRDefault="001627DA" w:rsidP="001627DA">
      <w:pPr>
        <w:ind w:right="-709"/>
        <w:jc w:val="center"/>
        <w:rPr>
          <w:b/>
          <w:bCs/>
          <w:sz w:val="16"/>
          <w:szCs w:val="16"/>
        </w:rPr>
      </w:pPr>
    </w:p>
    <w:p w:rsidR="001627DA" w:rsidRPr="001627DA" w:rsidRDefault="001627DA" w:rsidP="001627DA">
      <w:pPr>
        <w:ind w:right="-709"/>
        <w:jc w:val="center"/>
        <w:rPr>
          <w:b/>
          <w:bCs/>
          <w:sz w:val="22"/>
          <w:szCs w:val="22"/>
        </w:rPr>
      </w:pPr>
    </w:p>
    <w:p w:rsidR="001627DA" w:rsidRPr="001627DA" w:rsidRDefault="001627DA" w:rsidP="001627DA">
      <w:pPr>
        <w:ind w:left="-284" w:right="-709" w:firstLine="710"/>
        <w:jc w:val="both"/>
        <w:rPr>
          <w:bCs/>
          <w:sz w:val="22"/>
          <w:szCs w:val="22"/>
        </w:rPr>
      </w:pPr>
      <w:r w:rsidRPr="001627DA">
        <w:rPr>
          <w:b/>
          <w:bCs/>
          <w:sz w:val="22"/>
          <w:szCs w:val="22"/>
        </w:rPr>
        <w:t xml:space="preserve">I – APOSENTAR VOLUNTARIAMENTE POR IDADE, </w:t>
      </w:r>
      <w:r w:rsidRPr="001627DA">
        <w:rPr>
          <w:bCs/>
          <w:sz w:val="22"/>
          <w:szCs w:val="22"/>
        </w:rPr>
        <w:t xml:space="preserve">o servidor </w:t>
      </w:r>
      <w:r w:rsidRPr="001627DA">
        <w:rPr>
          <w:b/>
          <w:bCs/>
          <w:sz w:val="22"/>
          <w:szCs w:val="22"/>
        </w:rPr>
        <w:t>SERGIO LUIZ FERREIRA</w:t>
      </w:r>
      <w:r w:rsidRPr="001627DA">
        <w:rPr>
          <w:bCs/>
          <w:sz w:val="22"/>
          <w:szCs w:val="22"/>
        </w:rPr>
        <w:t xml:space="preserve"> inscrito no CPF/MF sob o nº 322.573.097-15, cadastrado no PIS/PASEP sob o nº 10328999579, no cargo de Médico – Classe D, Matrícula 001114-2, do Quadro Permanente, nos termos do art. 40, § 1º, inciso III, alínea “b” com proventos fixados em R$ 1.838,47 (um mil oitocentos e trinta e oito reais e quarenta e sete centavos).</w:t>
      </w:r>
    </w:p>
    <w:p w:rsidR="001627DA" w:rsidRPr="001627DA" w:rsidRDefault="001627DA" w:rsidP="001627DA">
      <w:pPr>
        <w:ind w:right="-709" w:firstLine="710"/>
        <w:jc w:val="both"/>
        <w:rPr>
          <w:bCs/>
          <w:sz w:val="16"/>
          <w:szCs w:val="16"/>
        </w:rPr>
      </w:pPr>
    </w:p>
    <w:p w:rsidR="001627DA" w:rsidRPr="001627DA" w:rsidRDefault="001627DA" w:rsidP="001627DA">
      <w:pPr>
        <w:ind w:left="-284" w:right="-709" w:firstLine="710"/>
        <w:jc w:val="both"/>
        <w:rPr>
          <w:bCs/>
          <w:sz w:val="22"/>
          <w:szCs w:val="22"/>
        </w:rPr>
      </w:pPr>
      <w:r w:rsidRPr="001627DA">
        <w:rPr>
          <w:b/>
          <w:bCs/>
          <w:sz w:val="22"/>
          <w:szCs w:val="22"/>
        </w:rPr>
        <w:t>II -</w:t>
      </w:r>
      <w:r w:rsidRPr="001627DA">
        <w:rPr>
          <w:bCs/>
          <w:sz w:val="22"/>
          <w:szCs w:val="22"/>
        </w:rPr>
        <w:t xml:space="preserve"> Os proventos fixados, em caráter proporcional ao tempo de contribuição, nos termos do art. 9º, alínea “a” da Lei Municipal n° 1.129/2002 c/c art. 6º Inciso I da Resolução nº 01/2010, correspondente 95,0998% (noventa e cinco vírgula zero novecentos e noventa e oito por cento) do valor da última remuneração anterior ao </w:t>
      </w:r>
      <w:proofErr w:type="spellStart"/>
      <w:r w:rsidRPr="001627DA">
        <w:rPr>
          <w:bCs/>
          <w:sz w:val="22"/>
          <w:szCs w:val="22"/>
        </w:rPr>
        <w:t>beneficio</w:t>
      </w:r>
      <w:proofErr w:type="spellEnd"/>
      <w:r w:rsidRPr="001627DA">
        <w:rPr>
          <w:bCs/>
          <w:sz w:val="22"/>
          <w:szCs w:val="22"/>
        </w:rPr>
        <w:t>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1627DA" w:rsidRPr="001627DA" w:rsidRDefault="001627DA" w:rsidP="001627DA">
      <w:pPr>
        <w:ind w:right="-709" w:firstLine="710"/>
        <w:jc w:val="both"/>
        <w:rPr>
          <w:bCs/>
          <w:sz w:val="16"/>
          <w:szCs w:val="16"/>
        </w:rPr>
      </w:pPr>
    </w:p>
    <w:p w:rsidR="001627DA" w:rsidRPr="001627DA" w:rsidRDefault="001627DA" w:rsidP="001627DA">
      <w:pPr>
        <w:ind w:left="-284" w:right="-709"/>
        <w:rPr>
          <w:b/>
          <w:bCs/>
          <w:sz w:val="22"/>
          <w:szCs w:val="22"/>
        </w:rPr>
      </w:pPr>
      <w:r w:rsidRPr="001627DA">
        <w:rPr>
          <w:b/>
          <w:bCs/>
          <w:sz w:val="22"/>
          <w:szCs w:val="22"/>
        </w:rPr>
        <w:t xml:space="preserve">Provento </w:t>
      </w:r>
      <w:proofErr w:type="gramStart"/>
      <w:r>
        <w:rPr>
          <w:b/>
          <w:bCs/>
          <w:sz w:val="22"/>
          <w:szCs w:val="22"/>
        </w:rPr>
        <w:t>B</w:t>
      </w:r>
      <w:r w:rsidRPr="001627DA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1627DA">
        <w:rPr>
          <w:bCs/>
          <w:sz w:val="22"/>
          <w:szCs w:val="22"/>
        </w:rPr>
        <w:t>..............................................................................................................................</w:t>
      </w:r>
      <w:proofErr w:type="gramEnd"/>
      <w:r w:rsidRPr="001627DA">
        <w:rPr>
          <w:bCs/>
          <w:sz w:val="22"/>
          <w:szCs w:val="22"/>
        </w:rPr>
        <w:t>R$ 1.838,47</w:t>
      </w:r>
    </w:p>
    <w:p w:rsidR="001627DA" w:rsidRDefault="001627DA" w:rsidP="001627DA">
      <w:pPr>
        <w:spacing w:after="120"/>
        <w:ind w:left="-284" w:right="-709"/>
        <w:jc w:val="both"/>
        <w:rPr>
          <w:b/>
          <w:bCs/>
          <w:sz w:val="16"/>
          <w:szCs w:val="16"/>
        </w:rPr>
      </w:pPr>
      <w:r w:rsidRPr="001627DA">
        <w:rPr>
          <w:b/>
          <w:bCs/>
          <w:sz w:val="22"/>
          <w:szCs w:val="22"/>
        </w:rPr>
        <w:t xml:space="preserve">Total do </w:t>
      </w:r>
      <w:proofErr w:type="gramStart"/>
      <w:r w:rsidRPr="001627DA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</w:t>
      </w:r>
      <w:r w:rsidRPr="001627DA">
        <w:rPr>
          <w:b/>
          <w:bCs/>
          <w:sz w:val="22"/>
          <w:szCs w:val="22"/>
        </w:rPr>
        <w:t>.......................................................................................................................</w:t>
      </w:r>
      <w:proofErr w:type="gramEnd"/>
      <w:r w:rsidRPr="001627DA">
        <w:rPr>
          <w:b/>
          <w:bCs/>
          <w:sz w:val="22"/>
          <w:szCs w:val="22"/>
        </w:rPr>
        <w:t>R$ 1.838,47</w:t>
      </w:r>
    </w:p>
    <w:p w:rsidR="001627DA" w:rsidRPr="001627DA" w:rsidRDefault="001627DA" w:rsidP="001627DA">
      <w:pPr>
        <w:spacing w:after="120"/>
        <w:ind w:left="-284" w:right="-709"/>
        <w:jc w:val="both"/>
        <w:rPr>
          <w:b/>
          <w:bCs/>
          <w:sz w:val="16"/>
          <w:szCs w:val="16"/>
        </w:rPr>
      </w:pPr>
    </w:p>
    <w:p w:rsidR="001627DA" w:rsidRPr="001627DA" w:rsidRDefault="001627DA" w:rsidP="001627DA">
      <w:pPr>
        <w:pStyle w:val="SemEspaamento"/>
        <w:ind w:left="-284" w:right="-709" w:firstLine="710"/>
        <w:jc w:val="both"/>
        <w:rPr>
          <w:rFonts w:ascii="Times New Roman" w:hAnsi="Times New Roman"/>
        </w:rPr>
      </w:pPr>
      <w:r w:rsidRPr="001627DA">
        <w:rPr>
          <w:rFonts w:ascii="Times New Roman" w:hAnsi="Times New Roman"/>
          <w:b/>
        </w:rPr>
        <w:t>III</w:t>
      </w:r>
      <w:r w:rsidRPr="001627DA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3765DE">
        <w:rPr>
          <w:rFonts w:ascii="Times New Roman" w:hAnsi="Times New Roman"/>
          <w:u w:val="single"/>
        </w:rPr>
        <w:t>não havendo paridade</w:t>
      </w:r>
      <w:r w:rsidRPr="001627DA">
        <w:rPr>
          <w:rFonts w:ascii="Times New Roman" w:hAnsi="Times New Roman"/>
        </w:rPr>
        <w:t xml:space="preserve"> com os servidores ativos.</w:t>
      </w:r>
    </w:p>
    <w:p w:rsidR="001627DA" w:rsidRPr="001627DA" w:rsidRDefault="001627DA" w:rsidP="001627DA">
      <w:pPr>
        <w:pStyle w:val="SemEspaamento"/>
        <w:ind w:left="-284" w:right="-709" w:firstLine="710"/>
        <w:jc w:val="both"/>
        <w:rPr>
          <w:rFonts w:ascii="Times New Roman" w:hAnsi="Times New Roman"/>
          <w:sz w:val="16"/>
          <w:szCs w:val="16"/>
        </w:rPr>
      </w:pPr>
    </w:p>
    <w:p w:rsidR="001627DA" w:rsidRPr="001627DA" w:rsidRDefault="001627DA" w:rsidP="001627DA">
      <w:pPr>
        <w:pStyle w:val="SemEspaamento"/>
        <w:ind w:left="-284" w:right="-709" w:firstLine="710"/>
        <w:jc w:val="both"/>
        <w:rPr>
          <w:rFonts w:ascii="Times New Roman" w:hAnsi="Times New Roman"/>
        </w:rPr>
      </w:pPr>
      <w:r w:rsidRPr="001627DA">
        <w:rPr>
          <w:rFonts w:ascii="Times New Roman" w:hAnsi="Times New Roman"/>
          <w:b/>
        </w:rPr>
        <w:t xml:space="preserve">IV - DECLARAR </w:t>
      </w:r>
      <w:r w:rsidRPr="001627D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627DA" w:rsidRPr="001627DA" w:rsidRDefault="001627DA" w:rsidP="001627DA">
      <w:pPr>
        <w:pStyle w:val="SemEspaamento"/>
        <w:ind w:right="-709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627DA" w:rsidRPr="001627DA" w:rsidRDefault="001627DA" w:rsidP="001627DA">
      <w:pPr>
        <w:ind w:left="-284" w:right="-709" w:firstLine="710"/>
        <w:jc w:val="both"/>
        <w:rPr>
          <w:bCs/>
          <w:sz w:val="22"/>
          <w:szCs w:val="22"/>
        </w:rPr>
      </w:pPr>
      <w:r w:rsidRPr="001627DA">
        <w:rPr>
          <w:b/>
          <w:bCs/>
          <w:sz w:val="22"/>
          <w:szCs w:val="22"/>
        </w:rPr>
        <w:t>V –</w:t>
      </w:r>
      <w:r w:rsidRPr="001627DA">
        <w:rPr>
          <w:bCs/>
          <w:sz w:val="22"/>
          <w:szCs w:val="22"/>
        </w:rPr>
        <w:t xml:space="preserve"> Esta Portaria entra em vigor na data de sua publicação.</w:t>
      </w:r>
    </w:p>
    <w:p w:rsidR="001627DA" w:rsidRPr="001627DA" w:rsidRDefault="001627DA" w:rsidP="001627DA">
      <w:pPr>
        <w:ind w:right="-709" w:firstLine="710"/>
        <w:jc w:val="both"/>
        <w:rPr>
          <w:bCs/>
          <w:sz w:val="22"/>
          <w:szCs w:val="22"/>
        </w:rPr>
      </w:pPr>
    </w:p>
    <w:p w:rsidR="001627DA" w:rsidRDefault="001627DA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627DA">
        <w:rPr>
          <w:szCs w:val="24"/>
        </w:rPr>
        <w:t>04</w:t>
      </w:r>
      <w:r w:rsidRPr="0055784E">
        <w:rPr>
          <w:szCs w:val="24"/>
        </w:rPr>
        <w:t xml:space="preserve"> de </w:t>
      </w:r>
      <w:r w:rsidR="00CF0F62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1627DA">
        <w:rPr>
          <w:szCs w:val="24"/>
        </w:rPr>
        <w:t>9</w:t>
      </w:r>
    </w:p>
    <w:p w:rsidR="0055784E" w:rsidRDefault="0055784E" w:rsidP="00F12DE2">
      <w:pPr>
        <w:ind w:left="-284" w:right="-852" w:firstLine="567"/>
        <w:jc w:val="center"/>
        <w:rPr>
          <w:sz w:val="16"/>
          <w:szCs w:val="16"/>
        </w:rPr>
      </w:pPr>
    </w:p>
    <w:p w:rsidR="001627DA" w:rsidRDefault="001627DA" w:rsidP="00F12DE2">
      <w:pPr>
        <w:ind w:left="-284" w:right="-852" w:firstLine="567"/>
        <w:jc w:val="center"/>
        <w:rPr>
          <w:sz w:val="16"/>
          <w:szCs w:val="16"/>
        </w:rPr>
      </w:pPr>
    </w:p>
    <w:p w:rsidR="001627DA" w:rsidRDefault="001627DA" w:rsidP="00F12DE2">
      <w:pPr>
        <w:ind w:left="-284" w:right="-852" w:firstLine="567"/>
        <w:jc w:val="center"/>
        <w:rPr>
          <w:sz w:val="16"/>
          <w:szCs w:val="16"/>
        </w:rPr>
      </w:pPr>
    </w:p>
    <w:p w:rsidR="001627DA" w:rsidRDefault="001627DA" w:rsidP="00F12DE2">
      <w:pPr>
        <w:ind w:left="-284" w:right="-852" w:firstLine="567"/>
        <w:jc w:val="center"/>
        <w:rPr>
          <w:sz w:val="16"/>
          <w:szCs w:val="16"/>
        </w:rPr>
      </w:pPr>
    </w:p>
    <w:p w:rsidR="001627DA" w:rsidRPr="001627DA" w:rsidRDefault="001627DA" w:rsidP="00F12DE2">
      <w:pPr>
        <w:ind w:left="-284" w:right="-852" w:firstLine="567"/>
        <w:jc w:val="center"/>
        <w:rPr>
          <w:sz w:val="16"/>
          <w:szCs w:val="16"/>
        </w:rPr>
      </w:pPr>
    </w:p>
    <w:p w:rsidR="009A1755" w:rsidRPr="0055784E" w:rsidRDefault="009A1755" w:rsidP="001627DA">
      <w:pPr>
        <w:ind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1627DA" w:rsidP="001627DA">
      <w:pPr>
        <w:ind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B5" w:rsidRDefault="000256B5" w:rsidP="003620ED">
      <w:r>
        <w:separator/>
      </w:r>
    </w:p>
  </w:endnote>
  <w:endnote w:type="continuationSeparator" w:id="0">
    <w:p w:rsidR="000256B5" w:rsidRDefault="000256B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B5" w:rsidRDefault="000256B5" w:rsidP="003620ED">
      <w:r>
        <w:separator/>
      </w:r>
    </w:p>
  </w:footnote>
  <w:footnote w:type="continuationSeparator" w:id="0">
    <w:p w:rsidR="000256B5" w:rsidRDefault="000256B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56B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56B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56B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B89"/>
    <w:rsid w:val="000256B5"/>
    <w:rsid w:val="00075A2E"/>
    <w:rsid w:val="00075F94"/>
    <w:rsid w:val="000969DE"/>
    <w:rsid w:val="000A7B68"/>
    <w:rsid w:val="000C2E0D"/>
    <w:rsid w:val="000C4FF4"/>
    <w:rsid w:val="000F77A7"/>
    <w:rsid w:val="00156477"/>
    <w:rsid w:val="001627DA"/>
    <w:rsid w:val="001B6F29"/>
    <w:rsid w:val="001C4613"/>
    <w:rsid w:val="001D101A"/>
    <w:rsid w:val="00207897"/>
    <w:rsid w:val="00234391"/>
    <w:rsid w:val="00245DEF"/>
    <w:rsid w:val="002743A2"/>
    <w:rsid w:val="00274D3F"/>
    <w:rsid w:val="00287658"/>
    <w:rsid w:val="00294D49"/>
    <w:rsid w:val="00351568"/>
    <w:rsid w:val="003620ED"/>
    <w:rsid w:val="003765DE"/>
    <w:rsid w:val="003832A5"/>
    <w:rsid w:val="003E4115"/>
    <w:rsid w:val="00426029"/>
    <w:rsid w:val="00466515"/>
    <w:rsid w:val="00466AA2"/>
    <w:rsid w:val="004A2E3C"/>
    <w:rsid w:val="004C6866"/>
    <w:rsid w:val="004E099E"/>
    <w:rsid w:val="004E42A2"/>
    <w:rsid w:val="004E7AF2"/>
    <w:rsid w:val="00542E65"/>
    <w:rsid w:val="0055784E"/>
    <w:rsid w:val="005957A0"/>
    <w:rsid w:val="005B526D"/>
    <w:rsid w:val="005B7A34"/>
    <w:rsid w:val="005C3EA4"/>
    <w:rsid w:val="005E49AF"/>
    <w:rsid w:val="005E59A3"/>
    <w:rsid w:val="00630BB5"/>
    <w:rsid w:val="00667DDC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81B8E"/>
    <w:rsid w:val="008C43D3"/>
    <w:rsid w:val="00911BE2"/>
    <w:rsid w:val="00931FD1"/>
    <w:rsid w:val="00977530"/>
    <w:rsid w:val="009A1755"/>
    <w:rsid w:val="009B22F1"/>
    <w:rsid w:val="009E355A"/>
    <w:rsid w:val="00A152F7"/>
    <w:rsid w:val="00A40CC9"/>
    <w:rsid w:val="00A60578"/>
    <w:rsid w:val="00A734D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C244A1"/>
    <w:rsid w:val="00C607CD"/>
    <w:rsid w:val="00CF0F62"/>
    <w:rsid w:val="00D05F5D"/>
    <w:rsid w:val="00D60469"/>
    <w:rsid w:val="00E275CF"/>
    <w:rsid w:val="00E539AF"/>
    <w:rsid w:val="00EE68BF"/>
    <w:rsid w:val="00EF3269"/>
    <w:rsid w:val="00EF3472"/>
    <w:rsid w:val="00F05BC2"/>
    <w:rsid w:val="00F12DE2"/>
    <w:rsid w:val="00F26415"/>
    <w:rsid w:val="00F81361"/>
    <w:rsid w:val="00FA426A"/>
    <w:rsid w:val="00FB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CF1B6DF-91AC-42F9-9ACD-88B06A28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1627DA"/>
    <w:pPr>
      <w:spacing w:after="0" w:line="240" w:lineRule="auto"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6913D-7211-488D-8F63-C0DC92E6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2019-02-18T13:13:00Z</dcterms:created>
  <dcterms:modified xsi:type="dcterms:W3CDTF">2019-02-18T13:13:00Z</dcterms:modified>
</cp:coreProperties>
</file>