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0C4FF4">
        <w:rPr>
          <w:szCs w:val="24"/>
        </w:rPr>
        <w:t>222</w:t>
      </w:r>
      <w:r w:rsidRPr="0055784E">
        <w:rPr>
          <w:szCs w:val="24"/>
        </w:rPr>
        <w:t>– DE 0</w:t>
      </w:r>
      <w:r w:rsidR="000C4FF4">
        <w:rPr>
          <w:szCs w:val="24"/>
        </w:rPr>
        <w:t>5</w:t>
      </w:r>
      <w:r w:rsidRPr="0055784E">
        <w:rPr>
          <w:szCs w:val="24"/>
        </w:rPr>
        <w:t xml:space="preserve"> DE </w:t>
      </w:r>
      <w:r>
        <w:rPr>
          <w:szCs w:val="24"/>
        </w:rPr>
        <w:t>MA</w:t>
      </w:r>
      <w:r w:rsidR="000C4FF4">
        <w:rPr>
          <w:szCs w:val="24"/>
        </w:rPr>
        <w:t>I</w:t>
      </w:r>
      <w:r>
        <w:rPr>
          <w:szCs w:val="24"/>
        </w:rPr>
        <w:t>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0C4FF4">
        <w:rPr>
          <w:szCs w:val="24"/>
        </w:rPr>
        <w:t>7</w:t>
      </w:r>
      <w:r w:rsidR="000F77A7">
        <w:rPr>
          <w:szCs w:val="24"/>
        </w:rPr>
        <w:t>.</w:t>
      </w:r>
      <w:r w:rsidR="000C4FF4">
        <w:rPr>
          <w:szCs w:val="24"/>
        </w:rPr>
        <w:t>819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>de 22 de março de 2017,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0C4FF4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0C4FF4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B90825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 servidor </w:t>
      </w:r>
      <w:r w:rsidR="000C4FF4">
        <w:rPr>
          <w:b/>
          <w:szCs w:val="24"/>
        </w:rPr>
        <w:t>ADIB ALVES JEOVANI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>titular do Cargo de Arquiteto, Matrícula 894, observando o disposto nos Artigos 175, Inciso XIII e 187, Inciso VI e § 1º, ambos da Lei Municipal nº 548 de 08 de julho de 1985 (Estatuto dos Servidores).</w:t>
      </w:r>
    </w:p>
    <w:p w:rsidR="00B90825" w:rsidRDefault="00B90825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B90825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911BE2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>, 0</w:t>
      </w:r>
      <w:r w:rsidR="00911BE2">
        <w:rPr>
          <w:szCs w:val="24"/>
        </w:rPr>
        <w:t>5</w:t>
      </w:r>
      <w:r w:rsidRPr="0055784E">
        <w:rPr>
          <w:szCs w:val="24"/>
        </w:rPr>
        <w:t xml:space="preserve"> de </w:t>
      </w:r>
      <w:r w:rsidR="009B22F1">
        <w:rPr>
          <w:szCs w:val="24"/>
        </w:rPr>
        <w:t>ma</w:t>
      </w:r>
      <w:r w:rsidR="00911BE2">
        <w:rPr>
          <w:szCs w:val="24"/>
        </w:rPr>
        <w:t>i</w:t>
      </w:r>
      <w:r w:rsidR="009B22F1">
        <w:rPr>
          <w:szCs w:val="24"/>
        </w:rPr>
        <w:t>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03" w:rsidRDefault="00DE0B03" w:rsidP="003620ED">
      <w:r>
        <w:separator/>
      </w:r>
    </w:p>
  </w:endnote>
  <w:endnote w:type="continuationSeparator" w:id="0">
    <w:p w:rsidR="00DE0B03" w:rsidRDefault="00DE0B0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03" w:rsidRDefault="00DE0B03" w:rsidP="003620ED">
      <w:r>
        <w:separator/>
      </w:r>
    </w:p>
  </w:footnote>
  <w:footnote w:type="continuationSeparator" w:id="0">
    <w:p w:rsidR="00DE0B03" w:rsidRDefault="00DE0B0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0B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B0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0B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C4613"/>
    <w:rsid w:val="00294D49"/>
    <w:rsid w:val="00351568"/>
    <w:rsid w:val="003620ED"/>
    <w:rsid w:val="003832A5"/>
    <w:rsid w:val="00426029"/>
    <w:rsid w:val="004E099E"/>
    <w:rsid w:val="00542E65"/>
    <w:rsid w:val="0055784E"/>
    <w:rsid w:val="0056647C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67EF9"/>
    <w:rsid w:val="008C43D3"/>
    <w:rsid w:val="00911BE2"/>
    <w:rsid w:val="009A1755"/>
    <w:rsid w:val="009B22F1"/>
    <w:rsid w:val="009E355A"/>
    <w:rsid w:val="00A152F7"/>
    <w:rsid w:val="00A60578"/>
    <w:rsid w:val="00A76D87"/>
    <w:rsid w:val="00A87F89"/>
    <w:rsid w:val="00A97240"/>
    <w:rsid w:val="00B47816"/>
    <w:rsid w:val="00B62F6F"/>
    <w:rsid w:val="00B90825"/>
    <w:rsid w:val="00C607CD"/>
    <w:rsid w:val="00D60469"/>
    <w:rsid w:val="00DE0B03"/>
    <w:rsid w:val="00E452D9"/>
    <w:rsid w:val="00E9055D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27381FF-A072-4FF2-80ED-63D4D802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2018-10-10T12:19:00Z</dcterms:created>
  <dcterms:modified xsi:type="dcterms:W3CDTF">2018-10-10T12:19:00Z</dcterms:modified>
</cp:coreProperties>
</file>