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3" w:rsidRDefault="001F6B73" w:rsidP="001F6B73">
      <w:pPr>
        <w:spacing w:line="276" w:lineRule="auto"/>
        <w:ind w:left="-284"/>
        <w:jc w:val="both"/>
        <w:rPr>
          <w:b/>
          <w:u w:val="single"/>
        </w:rPr>
      </w:pPr>
      <w:bookmarkStart w:id="0" w:name="_GoBack"/>
      <w:bookmarkEnd w:id="0"/>
    </w:p>
    <w:p w:rsidR="004C1FA0" w:rsidRPr="004C1FA0" w:rsidRDefault="004C1FA0" w:rsidP="00F63A33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r w:rsidRPr="004C1FA0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25</w:t>
      </w:r>
      <w:r w:rsidR="00F63A33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</w:t>
      </w:r>
      <w:r w:rsidRPr="004C1FA0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22 </w:t>
      </w:r>
      <w:proofErr w:type="gramStart"/>
      <w:r>
        <w:rPr>
          <w:b/>
          <w:bCs/>
          <w:sz w:val="22"/>
          <w:szCs w:val="22"/>
          <w:u w:val="single"/>
        </w:rPr>
        <w:t>MAIO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4C1FA0">
        <w:rPr>
          <w:b/>
          <w:bCs/>
          <w:sz w:val="22"/>
          <w:szCs w:val="22"/>
          <w:u w:val="single"/>
        </w:rPr>
        <w:t>DE 2017</w:t>
      </w:r>
    </w:p>
    <w:p w:rsidR="004C1FA0" w:rsidRDefault="004C1FA0" w:rsidP="004C1FA0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D265DB"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APOSENTADORIA VOLUNTARIA</w:t>
      </w:r>
      <w:r w:rsidRPr="00D265D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POR TEMPO DE CONTRIBUIÇÃO E IDADE</w:t>
      </w:r>
      <w:r w:rsidRPr="00D265DB">
        <w:rPr>
          <w:rFonts w:ascii="Times New Roman" w:hAnsi="Times New Roman" w:cs="Times New Roman"/>
        </w:rPr>
        <w:t xml:space="preserve">, nos termos do artigo 3º, da Emenda Constitucional nº 47/2005, e declara a vacância do cargo público do servidor </w:t>
      </w:r>
      <w:r w:rsidRPr="00D265DB">
        <w:rPr>
          <w:rFonts w:ascii="Times New Roman" w:hAnsi="Times New Roman" w:cs="Times New Roman"/>
          <w:b/>
        </w:rPr>
        <w:t>WOLNEY ROBERTO QUINTÃO</w:t>
      </w:r>
      <w:r w:rsidRPr="00D265DB">
        <w:rPr>
          <w:rFonts w:ascii="Times New Roman" w:hAnsi="Times New Roman" w:cs="Times New Roman"/>
        </w:rPr>
        <w:t xml:space="preserve">, considerando o que restou provado nos autos do Processo </w:t>
      </w:r>
      <w:r>
        <w:rPr>
          <w:rFonts w:ascii="Times New Roman" w:hAnsi="Times New Roman" w:cs="Times New Roman"/>
        </w:rPr>
        <w:t>A</w:t>
      </w:r>
      <w:r w:rsidRPr="00D265DB">
        <w:rPr>
          <w:rFonts w:ascii="Times New Roman" w:hAnsi="Times New Roman" w:cs="Times New Roman"/>
        </w:rPr>
        <w:t>dministrativo IBASMA nº 047 de 13 de janeiro de 2017.</w:t>
      </w: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F63A33" w:rsidRDefault="00F63A33" w:rsidP="00F63A3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D265DB">
        <w:rPr>
          <w:rFonts w:ascii="Times New Roman" w:hAnsi="Times New Roman" w:cs="Times New Roman"/>
          <w:b/>
        </w:rPr>
        <w:t>A PREFEITA MUNICIPAL DE ARARUAMA,</w:t>
      </w:r>
      <w:r w:rsidRPr="00D265DB">
        <w:rPr>
          <w:rFonts w:ascii="Times New Roman" w:hAnsi="Times New Roman" w:cs="Times New Roman"/>
        </w:rPr>
        <w:t xml:space="preserve"> no uso de suas atribuições;</w:t>
      </w:r>
    </w:p>
    <w:p w:rsidR="00F63A33" w:rsidRPr="00D265DB" w:rsidRDefault="00F63A33" w:rsidP="00F63A3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D265DB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D265DB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D265DB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D265D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D265DB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D265D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D265DB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D265DB">
        <w:rPr>
          <w:rFonts w:ascii="Times New Roman" w:hAnsi="Times New Roman" w:cs="Times New Roman"/>
          <w:b/>
        </w:rPr>
        <w:t>: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F63A33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D265DB">
        <w:rPr>
          <w:rFonts w:ascii="Times New Roman" w:hAnsi="Times New Roman" w:cs="Times New Roman"/>
        </w:rPr>
        <w:t xml:space="preserve"> </w:t>
      </w:r>
      <w:r w:rsidRPr="00D265DB">
        <w:rPr>
          <w:rFonts w:ascii="Times New Roman" w:hAnsi="Times New Roman" w:cs="Times New Roman"/>
          <w:b/>
        </w:rPr>
        <w:t>APOSENTAR POR TEMPO DE CONTRIBUIÇÃO E IDADE</w:t>
      </w:r>
      <w:r w:rsidRPr="00D265DB">
        <w:rPr>
          <w:rFonts w:ascii="Times New Roman" w:hAnsi="Times New Roman" w:cs="Times New Roman"/>
        </w:rPr>
        <w:t xml:space="preserve">, nos termos do artigo 3º da Emenda Constitucional nº 47/2005, o servidor </w:t>
      </w:r>
      <w:r w:rsidRPr="00D265DB">
        <w:rPr>
          <w:rFonts w:ascii="Times New Roman" w:hAnsi="Times New Roman" w:cs="Times New Roman"/>
          <w:b/>
        </w:rPr>
        <w:t>WOLNEY ROBERTO QUINTÃO</w:t>
      </w:r>
      <w:r w:rsidRPr="00D265DB">
        <w:rPr>
          <w:rFonts w:ascii="Times New Roman" w:hAnsi="Times New Roman" w:cs="Times New Roman"/>
        </w:rPr>
        <w:t xml:space="preserve">, detentor da </w:t>
      </w:r>
      <w:r>
        <w:rPr>
          <w:rFonts w:ascii="Times New Roman" w:hAnsi="Times New Roman" w:cs="Times New Roman"/>
        </w:rPr>
        <w:t>M</w:t>
      </w:r>
      <w:r w:rsidRPr="00D265DB">
        <w:rPr>
          <w:rFonts w:ascii="Times New Roman" w:hAnsi="Times New Roman" w:cs="Times New Roman"/>
        </w:rPr>
        <w:t xml:space="preserve">atrícula funcional n° 000867-2, inscrito no CPF sob o nº 502.631.297-72 e no PIS/PASEP sob o n° 10777830717, lotado na Secretaria Municipal de Fazenda, ocupante do </w:t>
      </w:r>
      <w:r>
        <w:rPr>
          <w:rFonts w:ascii="Times New Roman" w:hAnsi="Times New Roman" w:cs="Times New Roman"/>
        </w:rPr>
        <w:t>C</w:t>
      </w:r>
      <w:r w:rsidRPr="00D265DB">
        <w:rPr>
          <w:rFonts w:ascii="Times New Roman" w:hAnsi="Times New Roman" w:cs="Times New Roman"/>
        </w:rPr>
        <w:t>argo de Fiscal de Tributos – Cl. D, do Quadro Permanente de Pessoal desta Prefeitura Municipal.</w:t>
      </w: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D265DB">
        <w:rPr>
          <w:rFonts w:ascii="Times New Roman" w:hAnsi="Times New Roman" w:cs="Times New Roman"/>
        </w:rPr>
        <w:t xml:space="preserve"> Autorizar o pagamento dos proventos de aposentadoria ao servidor, que serão pagos mensalmente pelo IBASMA, conforme discriminado à fls. 59 do </w:t>
      </w:r>
      <w:r>
        <w:rPr>
          <w:rFonts w:ascii="Times New Roman" w:hAnsi="Times New Roman" w:cs="Times New Roman"/>
        </w:rPr>
        <w:t>P</w:t>
      </w:r>
      <w:r w:rsidRPr="00D265DB">
        <w:rPr>
          <w:rFonts w:ascii="Times New Roman" w:hAnsi="Times New Roman" w:cs="Times New Roman"/>
        </w:rPr>
        <w:t xml:space="preserve">rocesso </w:t>
      </w:r>
      <w:r>
        <w:rPr>
          <w:rFonts w:ascii="Times New Roman" w:hAnsi="Times New Roman" w:cs="Times New Roman"/>
        </w:rPr>
        <w:t>A</w:t>
      </w:r>
      <w:r w:rsidRPr="00D265DB">
        <w:rPr>
          <w:rFonts w:ascii="Times New Roman" w:hAnsi="Times New Roman" w:cs="Times New Roman"/>
        </w:rPr>
        <w:t>dministrativo nº 047/2017, no seguinte valor:</w:t>
      </w: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/>
        <w:rPr>
          <w:rFonts w:ascii="Times New Roman" w:hAnsi="Times New Roman" w:cs="Times New Roman"/>
          <w:b/>
        </w:rPr>
      </w:pPr>
      <w:r w:rsidRPr="00D265DB">
        <w:rPr>
          <w:rFonts w:ascii="Times New Roman" w:hAnsi="Times New Roman" w:cs="Times New Roman"/>
          <w:b/>
        </w:rPr>
        <w:t xml:space="preserve">Total dos </w:t>
      </w:r>
      <w:proofErr w:type="gramStart"/>
      <w:r w:rsidRPr="00D265DB">
        <w:rPr>
          <w:rFonts w:ascii="Times New Roman" w:hAnsi="Times New Roman" w:cs="Times New Roman"/>
          <w:b/>
        </w:rPr>
        <w:t>Proventos</w:t>
      </w:r>
      <w:r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</w:t>
      </w:r>
      <w:proofErr w:type="gramEnd"/>
      <w:r w:rsidRPr="00D265DB">
        <w:rPr>
          <w:rFonts w:ascii="Times New Roman" w:hAnsi="Times New Roman" w:cs="Times New Roman"/>
          <w:b/>
        </w:rPr>
        <w:t xml:space="preserve"> </w:t>
      </w:r>
      <w:r w:rsidRPr="00F63A33">
        <w:rPr>
          <w:rFonts w:ascii="Times New Roman" w:hAnsi="Times New Roman" w:cs="Times New Roman"/>
          <w:b/>
        </w:rPr>
        <w:t>R$</w:t>
      </w:r>
      <w:r>
        <w:rPr>
          <w:rFonts w:ascii="Times New Roman" w:hAnsi="Times New Roman" w:cs="Times New Roman"/>
          <w:b/>
        </w:rPr>
        <w:t xml:space="preserve"> </w:t>
      </w:r>
      <w:r w:rsidRPr="00F63A33">
        <w:rPr>
          <w:rFonts w:ascii="Times New Roman" w:hAnsi="Times New Roman" w:cs="Times New Roman"/>
          <w:b/>
        </w:rPr>
        <w:t>8.903,03</w:t>
      </w:r>
    </w:p>
    <w:p w:rsidR="00F63A33" w:rsidRPr="00F63A33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F63A33">
        <w:rPr>
          <w:rFonts w:ascii="Times New Roman" w:hAnsi="Times New Roman" w:cs="Times New Roman"/>
        </w:rPr>
        <w:t>(oito mil novecentos e três reais e três centavos).</w:t>
      </w: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F63A33" w:rsidRPr="00D265DB" w:rsidRDefault="00F63A33" w:rsidP="00F63A3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Pr="00D265DB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IV - </w:t>
      </w:r>
      <w:r w:rsidRPr="00D265DB">
        <w:rPr>
          <w:rFonts w:ascii="Times New Roman" w:hAnsi="Times New Roman" w:cs="Times New Roman"/>
        </w:rPr>
        <w:t xml:space="preserve"> Esta portaria entra em vigor na data de sua assinatura, com efeitos a contar da data de sua publicação. </w:t>
      </w: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F63A33" w:rsidRPr="00D265DB" w:rsidRDefault="00F63A33" w:rsidP="00F63A3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C1FA0" w:rsidRDefault="004C1FA0" w:rsidP="00F63A33">
      <w:pPr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4C1FA0" w:rsidRDefault="004C1FA0" w:rsidP="00F63A33">
      <w:pPr>
        <w:tabs>
          <w:tab w:val="left" w:pos="-1920"/>
        </w:tabs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4C1FA0" w:rsidRDefault="004C1FA0" w:rsidP="00F63A33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F63A33">
      <w:pPr>
        <w:pStyle w:val="Subttulo"/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Gabinete da Prefeita, 22 de maio de 2017</w:t>
      </w:r>
    </w:p>
    <w:p w:rsidR="004C1FA0" w:rsidRDefault="004C1FA0" w:rsidP="00F63A33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4C1FA0" w:rsidRDefault="004C1FA0" w:rsidP="00F63A33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4C1FA0">
        <w:rPr>
          <w:b/>
          <w:bCs/>
          <w:i/>
          <w:sz w:val="28"/>
          <w:szCs w:val="28"/>
        </w:rPr>
        <w:t xml:space="preserve">Lívia </w:t>
      </w:r>
      <w:proofErr w:type="spellStart"/>
      <w:r w:rsidRPr="004C1FA0">
        <w:rPr>
          <w:b/>
          <w:bCs/>
          <w:i/>
          <w:sz w:val="28"/>
          <w:szCs w:val="28"/>
        </w:rPr>
        <w:t>Bello</w:t>
      </w:r>
      <w:proofErr w:type="spellEnd"/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“Lívia de Chiquinho”</w:t>
      </w:r>
    </w:p>
    <w:p w:rsidR="004C1FA0" w:rsidRPr="004C1FA0" w:rsidRDefault="004C1FA0" w:rsidP="004C1FA0">
      <w:pPr>
        <w:tabs>
          <w:tab w:val="left" w:pos="-1920"/>
        </w:tabs>
        <w:ind w:left="-284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2"/>
          <w:szCs w:val="22"/>
        </w:rPr>
        <w:t>Prefeita</w:t>
      </w:r>
    </w:p>
    <w:p w:rsidR="00B77EBA" w:rsidRDefault="00B77EBA" w:rsidP="004C1FA0">
      <w:pPr>
        <w:ind w:left="-284"/>
        <w:jc w:val="center"/>
        <w:rPr>
          <w:b/>
          <w:u w:val="single"/>
        </w:rPr>
      </w:pPr>
    </w:p>
    <w:p w:rsidR="004C1FA0" w:rsidRDefault="004C1FA0">
      <w:pPr>
        <w:ind w:left="-284"/>
        <w:jc w:val="center"/>
        <w:rPr>
          <w:b/>
          <w:u w:val="single"/>
        </w:rPr>
      </w:pPr>
    </w:p>
    <w:sectPr w:rsidR="004C1FA0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9B" w:rsidRDefault="003E0E9B" w:rsidP="003620ED">
      <w:r>
        <w:separator/>
      </w:r>
    </w:p>
  </w:endnote>
  <w:endnote w:type="continuationSeparator" w:id="0">
    <w:p w:rsidR="003E0E9B" w:rsidRDefault="003E0E9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9B" w:rsidRDefault="003E0E9B" w:rsidP="003620ED">
      <w:r>
        <w:separator/>
      </w:r>
    </w:p>
  </w:footnote>
  <w:footnote w:type="continuationSeparator" w:id="0">
    <w:p w:rsidR="003E0E9B" w:rsidRDefault="003E0E9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0E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0E9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0E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6FB7"/>
    <w:rsid w:val="001518E1"/>
    <w:rsid w:val="00152AF2"/>
    <w:rsid w:val="001574CF"/>
    <w:rsid w:val="00171537"/>
    <w:rsid w:val="001F6B73"/>
    <w:rsid w:val="0025786D"/>
    <w:rsid w:val="002D0BDC"/>
    <w:rsid w:val="00314814"/>
    <w:rsid w:val="00351568"/>
    <w:rsid w:val="003620ED"/>
    <w:rsid w:val="003E0E9B"/>
    <w:rsid w:val="00426C99"/>
    <w:rsid w:val="004C1FA0"/>
    <w:rsid w:val="004E099E"/>
    <w:rsid w:val="004F0610"/>
    <w:rsid w:val="00587A10"/>
    <w:rsid w:val="005C5059"/>
    <w:rsid w:val="0061452B"/>
    <w:rsid w:val="00672197"/>
    <w:rsid w:val="0068091C"/>
    <w:rsid w:val="006A4FA1"/>
    <w:rsid w:val="006B6F8F"/>
    <w:rsid w:val="00737157"/>
    <w:rsid w:val="00775B99"/>
    <w:rsid w:val="007A5996"/>
    <w:rsid w:val="007B5683"/>
    <w:rsid w:val="007F1241"/>
    <w:rsid w:val="008337E6"/>
    <w:rsid w:val="00841822"/>
    <w:rsid w:val="00893561"/>
    <w:rsid w:val="00906598"/>
    <w:rsid w:val="00915CE7"/>
    <w:rsid w:val="009B42BD"/>
    <w:rsid w:val="009B6B3F"/>
    <w:rsid w:val="00A13426"/>
    <w:rsid w:val="00A237DA"/>
    <w:rsid w:val="00AC2FCC"/>
    <w:rsid w:val="00B44F70"/>
    <w:rsid w:val="00B77EBA"/>
    <w:rsid w:val="00C57DCB"/>
    <w:rsid w:val="00CB798A"/>
    <w:rsid w:val="00D43CBB"/>
    <w:rsid w:val="00D60469"/>
    <w:rsid w:val="00D67439"/>
    <w:rsid w:val="00DE571C"/>
    <w:rsid w:val="00E144A7"/>
    <w:rsid w:val="00E914A0"/>
    <w:rsid w:val="00EC1C68"/>
    <w:rsid w:val="00EF53ED"/>
    <w:rsid w:val="00F463AA"/>
    <w:rsid w:val="00F54164"/>
    <w:rsid w:val="00F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858E38B-EBDD-4945-B99C-03576CD8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paragraph" w:styleId="Subttulo">
    <w:name w:val="Subtitle"/>
    <w:basedOn w:val="Normal"/>
    <w:next w:val="Normal"/>
    <w:link w:val="SubttuloChar"/>
    <w:uiPriority w:val="11"/>
    <w:qFormat/>
    <w:rsid w:val="004C1FA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C1FA0"/>
    <w:rPr>
      <w:rFonts w:ascii="Cambria" w:eastAsia="Times New Roman" w:hAnsi="Cambri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63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2017-05-24T17:05:00Z</cp:lastPrinted>
  <dcterms:created xsi:type="dcterms:W3CDTF">2018-10-10T13:02:00Z</dcterms:created>
  <dcterms:modified xsi:type="dcterms:W3CDTF">2018-10-10T13:02:00Z</dcterms:modified>
</cp:coreProperties>
</file>