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>PORTARIA Nº</w:t>
      </w:r>
      <w:r w:rsidR="0087144B">
        <w:rPr>
          <w:b/>
          <w:bCs/>
          <w:sz w:val="22"/>
          <w:szCs w:val="22"/>
          <w:u w:val="single"/>
        </w:rPr>
        <w:t xml:space="preserve"> </w:t>
      </w:r>
      <w:proofErr w:type="gramStart"/>
      <w:r w:rsidR="001052E3">
        <w:rPr>
          <w:b/>
          <w:bCs/>
          <w:sz w:val="22"/>
          <w:szCs w:val="22"/>
          <w:u w:val="single"/>
        </w:rPr>
        <w:t>3</w:t>
      </w:r>
      <w:r w:rsidR="00AF0F22">
        <w:rPr>
          <w:b/>
          <w:bCs/>
          <w:sz w:val="22"/>
          <w:szCs w:val="22"/>
          <w:u w:val="single"/>
        </w:rPr>
        <w:t>46</w:t>
      </w:r>
      <w:r w:rsidRPr="0023607F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2</w:t>
      </w:r>
      <w:r w:rsidR="00AF0F22">
        <w:rPr>
          <w:b/>
          <w:bCs/>
          <w:sz w:val="22"/>
          <w:szCs w:val="22"/>
          <w:u w:val="single"/>
        </w:rPr>
        <w:t>5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87144B">
        <w:rPr>
          <w:b/>
          <w:bCs/>
          <w:sz w:val="22"/>
          <w:szCs w:val="22"/>
          <w:u w:val="single"/>
        </w:rPr>
        <w:t>OUTU</w:t>
      </w:r>
      <w:r w:rsidR="001A1F69">
        <w:rPr>
          <w:b/>
          <w:bCs/>
          <w:sz w:val="22"/>
          <w:szCs w:val="22"/>
          <w:u w:val="single"/>
        </w:rPr>
        <w:t>BRO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AF0F22" w:rsidRPr="00AF0F22" w:rsidRDefault="00AF0F22" w:rsidP="00AF0F22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AF0F22" w:rsidRPr="00AF0F22" w:rsidRDefault="00AF0F22" w:rsidP="00AF0F22">
      <w:pPr>
        <w:pStyle w:val="SemEspaamento"/>
        <w:ind w:left="3402"/>
        <w:jc w:val="both"/>
        <w:rPr>
          <w:rFonts w:ascii="Times New Roman" w:hAnsi="Times New Roman"/>
          <w:b/>
          <w:sz w:val="21"/>
          <w:szCs w:val="21"/>
        </w:rPr>
      </w:pPr>
      <w:r w:rsidRPr="00AF0F22">
        <w:rPr>
          <w:rFonts w:ascii="Times New Roman" w:hAnsi="Times New Roman"/>
          <w:b/>
          <w:sz w:val="21"/>
          <w:szCs w:val="21"/>
        </w:rPr>
        <w:t xml:space="preserve">Dispõe sobre a concessão do benefício de aposentadoria especial do Magistério, com proventos integrais e declara a vacância do cargo público da servidora </w:t>
      </w:r>
      <w:r w:rsidRPr="00AF0F22">
        <w:rPr>
          <w:rFonts w:ascii="Times New Roman" w:hAnsi="Times New Roman"/>
          <w:b/>
          <w:bCs/>
          <w:sz w:val="21"/>
          <w:szCs w:val="21"/>
        </w:rPr>
        <w:t>RITA DE CASSIA LEMOS SCARAMELLA.</w:t>
      </w:r>
    </w:p>
    <w:p w:rsidR="00AF0F22" w:rsidRDefault="00AF0F22" w:rsidP="00AF0F22">
      <w:pPr>
        <w:ind w:left="3402"/>
        <w:jc w:val="center"/>
        <w:rPr>
          <w:b/>
          <w:bCs/>
          <w:sz w:val="21"/>
          <w:szCs w:val="21"/>
        </w:rPr>
      </w:pPr>
    </w:p>
    <w:p w:rsidR="00AF0F22" w:rsidRDefault="00AF0F22" w:rsidP="00AF0F22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321 de 05 de abril de 2018 e; </w:t>
      </w:r>
    </w:p>
    <w:p w:rsidR="008305C5" w:rsidRPr="008305C5" w:rsidRDefault="008305C5" w:rsidP="00AF0F22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AF0F22" w:rsidRDefault="00AF0F22" w:rsidP="00AF0F22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  <w:r w:rsidRPr="008305C5">
        <w:rPr>
          <w:rFonts w:ascii="Times New Roman" w:hAnsi="Times New Roman"/>
          <w:b/>
          <w:sz w:val="21"/>
          <w:szCs w:val="21"/>
        </w:rPr>
        <w:t>Considerando</w:t>
      </w:r>
      <w:r>
        <w:rPr>
          <w:rFonts w:ascii="Times New Roman" w:hAnsi="Times New Roman"/>
          <w:sz w:val="21"/>
          <w:szCs w:val="21"/>
        </w:rPr>
        <w:t xml:space="preserve"> o preenchimento dos requisitos nos termos do </w:t>
      </w:r>
      <w:r>
        <w:rPr>
          <w:rFonts w:ascii="Times New Roman" w:hAnsi="Times New Roman"/>
          <w:bCs/>
          <w:sz w:val="21"/>
          <w:szCs w:val="21"/>
        </w:rPr>
        <w:t>art. 6º da EC nº. 41/2003 c/</w:t>
      </w:r>
      <w:proofErr w:type="gramStart"/>
      <w:r>
        <w:rPr>
          <w:rFonts w:ascii="Times New Roman" w:hAnsi="Times New Roman"/>
          <w:bCs/>
          <w:sz w:val="21"/>
          <w:szCs w:val="21"/>
        </w:rPr>
        <w:t>c</w:t>
      </w:r>
      <w:proofErr w:type="gramEnd"/>
      <w:r>
        <w:rPr>
          <w:rFonts w:ascii="Times New Roman" w:hAnsi="Times New Roman"/>
          <w:bCs/>
          <w:sz w:val="21"/>
          <w:szCs w:val="21"/>
        </w:rPr>
        <w:t xml:space="preserve"> artigo 40, § 5º da CRFF/1988 e art. 10 alíneas “a” e “b” da Lei 1.129/2002 c/c art. 5º incisos I e II da Resolução nº 01/2010</w:t>
      </w:r>
      <w:r>
        <w:rPr>
          <w:rFonts w:ascii="Times New Roman" w:hAnsi="Times New Roman"/>
          <w:sz w:val="21"/>
          <w:szCs w:val="21"/>
        </w:rPr>
        <w:t xml:space="preserve">, que regem a Previdência Municipal; </w:t>
      </w:r>
    </w:p>
    <w:p w:rsidR="00AF0F22" w:rsidRPr="00AF0F22" w:rsidRDefault="00AF0F22" w:rsidP="00AF0F22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AF0F22" w:rsidRDefault="00AF0F22" w:rsidP="00AF0F22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</w:p>
    <w:p w:rsidR="00AF0F22" w:rsidRDefault="00AF0F22" w:rsidP="00AF0F22">
      <w:pPr>
        <w:ind w:left="-284"/>
        <w:jc w:val="center"/>
        <w:rPr>
          <w:b/>
          <w:bCs/>
          <w:sz w:val="16"/>
          <w:szCs w:val="16"/>
        </w:rPr>
      </w:pPr>
      <w:r w:rsidRPr="00AF0F22">
        <w:rPr>
          <w:b/>
          <w:bCs/>
          <w:sz w:val="21"/>
          <w:szCs w:val="21"/>
        </w:rPr>
        <w:t>R E S O L V E:</w:t>
      </w:r>
    </w:p>
    <w:p w:rsidR="00AF0F22" w:rsidRPr="00AF0F22" w:rsidRDefault="00AF0F22" w:rsidP="00AF0F22">
      <w:pPr>
        <w:ind w:left="-284"/>
        <w:jc w:val="center"/>
        <w:rPr>
          <w:b/>
          <w:bCs/>
          <w:sz w:val="16"/>
          <w:szCs w:val="16"/>
        </w:rPr>
      </w:pPr>
    </w:p>
    <w:p w:rsidR="00AF0F22" w:rsidRPr="00AF0F22" w:rsidRDefault="00AF0F22" w:rsidP="00AF0F22">
      <w:pPr>
        <w:ind w:left="-284"/>
        <w:jc w:val="center"/>
        <w:rPr>
          <w:b/>
          <w:bCs/>
          <w:sz w:val="16"/>
          <w:szCs w:val="16"/>
        </w:rPr>
      </w:pPr>
    </w:p>
    <w:p w:rsidR="00AF0F22" w:rsidRDefault="00AF0F22" w:rsidP="00AF0F22">
      <w:pPr>
        <w:ind w:left="-284" w:firstLine="710"/>
        <w:jc w:val="both"/>
        <w:rPr>
          <w:b/>
          <w:bCs/>
          <w:sz w:val="21"/>
          <w:szCs w:val="21"/>
          <w:u w:val="single"/>
        </w:rPr>
      </w:pPr>
    </w:p>
    <w:p w:rsidR="00AF0F22" w:rsidRDefault="00AF0F22" w:rsidP="00AF0F22">
      <w:pPr>
        <w:ind w:left="-284" w:firstLine="710"/>
        <w:jc w:val="both"/>
        <w:rPr>
          <w:sz w:val="21"/>
          <w:szCs w:val="21"/>
        </w:rPr>
      </w:pPr>
      <w:r>
        <w:rPr>
          <w:b/>
          <w:sz w:val="21"/>
          <w:szCs w:val="21"/>
        </w:rPr>
        <w:t>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APOSENTAR </w:t>
      </w:r>
      <w:r>
        <w:rPr>
          <w:sz w:val="21"/>
          <w:szCs w:val="21"/>
        </w:rPr>
        <w:t xml:space="preserve">a servidora </w:t>
      </w:r>
      <w:r>
        <w:rPr>
          <w:b/>
          <w:bCs/>
          <w:sz w:val="21"/>
          <w:szCs w:val="21"/>
        </w:rPr>
        <w:t>RITA DE CASSIA LEMOS SCARAMELLA</w:t>
      </w:r>
      <w:r>
        <w:rPr>
          <w:sz w:val="21"/>
          <w:szCs w:val="21"/>
        </w:rPr>
        <w:t xml:space="preserve">, matrícula 001292-0, inscrito no CPF nº. 732.843.277-20 e no PIS/PASEP sob o nº 12044926778 efetiva no cargo de Professor II 24 SUP 25h do quadro Permanente de Pessoal do Município de Araruama – RJ. </w:t>
      </w:r>
    </w:p>
    <w:p w:rsidR="00AF0F22" w:rsidRDefault="00AF0F22" w:rsidP="00AF0F22">
      <w:pPr>
        <w:tabs>
          <w:tab w:val="left" w:pos="-1920"/>
        </w:tabs>
        <w:ind w:left="-284" w:firstLine="710"/>
        <w:jc w:val="both"/>
        <w:rPr>
          <w:b/>
          <w:sz w:val="21"/>
          <w:szCs w:val="21"/>
        </w:rPr>
      </w:pPr>
    </w:p>
    <w:p w:rsidR="00AF0F22" w:rsidRDefault="00AF0F22" w:rsidP="00AF0F22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AUTORIZAR </w:t>
      </w:r>
      <w:r>
        <w:rPr>
          <w:sz w:val="22"/>
          <w:szCs w:val="22"/>
        </w:rPr>
        <w:t xml:space="preserve">o pagamento dos proventos de aposentadoria no valor de </w:t>
      </w:r>
      <w:r>
        <w:rPr>
          <w:b/>
          <w:sz w:val="22"/>
          <w:szCs w:val="22"/>
        </w:rPr>
        <w:t>R$ 4.110,89</w:t>
      </w:r>
      <w:r>
        <w:rPr>
          <w:sz w:val="22"/>
          <w:szCs w:val="22"/>
        </w:rPr>
        <w:t xml:space="preserve"> (quatro mil cento e dez reais e oitenta e nove centavos) em caráter integral ao tempo de contribuição, onde deverá acompanhar a remuneração dos servidores ativos </w:t>
      </w:r>
      <w:r>
        <w:rPr>
          <w:b/>
          <w:sz w:val="22"/>
          <w:szCs w:val="22"/>
        </w:rPr>
        <w:t>havendo paridade,</w:t>
      </w:r>
      <w:r>
        <w:rPr>
          <w:sz w:val="22"/>
          <w:szCs w:val="22"/>
        </w:rPr>
        <w:t xml:space="preserve"> que serão pagos mensalmente pelo IBASMA, compostos das seguintes parcelas: 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/>
          <w:sz w:val="21"/>
          <w:szCs w:val="21"/>
        </w:rPr>
      </w:pPr>
    </w:p>
    <w:p w:rsidR="00AF0F22" w:rsidRPr="00AF0F22" w:rsidRDefault="00AF0F22" w:rsidP="00AF0F22">
      <w:pPr>
        <w:tabs>
          <w:tab w:val="left" w:pos="-1920"/>
        </w:tabs>
        <w:ind w:left="-284"/>
        <w:rPr>
          <w:sz w:val="21"/>
          <w:szCs w:val="21"/>
        </w:rPr>
      </w:pPr>
      <w:r>
        <w:rPr>
          <w:b/>
          <w:sz w:val="21"/>
          <w:szCs w:val="21"/>
        </w:rPr>
        <w:t xml:space="preserve">Salário </w:t>
      </w:r>
      <w:proofErr w:type="gramStart"/>
      <w:r>
        <w:rPr>
          <w:b/>
          <w:sz w:val="21"/>
          <w:szCs w:val="21"/>
        </w:rPr>
        <w:t>Base:</w:t>
      </w:r>
      <w:r>
        <w:rPr>
          <w:sz w:val="21"/>
          <w:szCs w:val="21"/>
        </w:rPr>
        <w:t>.............................................................................................................................................</w:t>
      </w:r>
      <w:proofErr w:type="gramEnd"/>
      <w:r w:rsidRPr="00AF0F22">
        <w:rPr>
          <w:sz w:val="21"/>
          <w:szCs w:val="21"/>
        </w:rPr>
        <w:t>R$ 2.275,32</w:t>
      </w:r>
    </w:p>
    <w:p w:rsidR="00AF0F22" w:rsidRDefault="00AF0F22" w:rsidP="00AF0F22">
      <w:pPr>
        <w:tabs>
          <w:tab w:val="left" w:pos="-1920"/>
        </w:tabs>
        <w:ind w:left="-284"/>
        <w:rPr>
          <w:bCs/>
          <w:sz w:val="21"/>
          <w:szCs w:val="21"/>
        </w:rPr>
      </w:pPr>
      <w:r>
        <w:rPr>
          <w:bCs/>
          <w:sz w:val="21"/>
          <w:szCs w:val="21"/>
        </w:rPr>
        <w:t>Anexo II da LC 15/97, c/c LC 027/2004, LM 1333/2005 e LM 2024/2015</w:t>
      </w:r>
    </w:p>
    <w:p w:rsidR="00AF0F22" w:rsidRPr="00AF0F22" w:rsidRDefault="00AF0F22" w:rsidP="00AF0F22">
      <w:pPr>
        <w:tabs>
          <w:tab w:val="left" w:pos="-1920"/>
        </w:tabs>
        <w:ind w:left="-284"/>
        <w:rPr>
          <w:bCs/>
          <w:sz w:val="21"/>
          <w:szCs w:val="21"/>
        </w:rPr>
      </w:pPr>
      <w:proofErr w:type="spellStart"/>
      <w:r>
        <w:rPr>
          <w:b/>
          <w:sz w:val="21"/>
          <w:szCs w:val="21"/>
        </w:rPr>
        <w:t>Anuênio</w:t>
      </w:r>
      <w:proofErr w:type="spellEnd"/>
      <w:r>
        <w:rPr>
          <w:b/>
          <w:sz w:val="21"/>
          <w:szCs w:val="21"/>
        </w:rPr>
        <w:t xml:space="preserve"> 25</w:t>
      </w:r>
      <w:proofErr w:type="gramStart"/>
      <w:r>
        <w:rPr>
          <w:b/>
          <w:sz w:val="21"/>
          <w:szCs w:val="21"/>
        </w:rPr>
        <w:t>%:</w:t>
      </w:r>
      <w:r>
        <w:rPr>
          <w:sz w:val="21"/>
          <w:szCs w:val="21"/>
        </w:rPr>
        <w:t>...........................................................................................................................................</w:t>
      </w:r>
      <w:proofErr w:type="gramEnd"/>
      <w:r w:rsidRPr="00AF0F22">
        <w:rPr>
          <w:sz w:val="21"/>
          <w:szCs w:val="21"/>
        </w:rPr>
        <w:t>R$</w:t>
      </w:r>
      <w:r>
        <w:rPr>
          <w:sz w:val="21"/>
          <w:szCs w:val="21"/>
        </w:rPr>
        <w:t xml:space="preserve"> </w:t>
      </w:r>
      <w:r w:rsidRPr="00AF0F22">
        <w:rPr>
          <w:sz w:val="21"/>
          <w:szCs w:val="21"/>
        </w:rPr>
        <w:t xml:space="preserve">   568,83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Art. 1º “a” da LM. </w:t>
      </w:r>
      <w:proofErr w:type="gramStart"/>
      <w:r>
        <w:rPr>
          <w:bCs/>
          <w:sz w:val="21"/>
          <w:szCs w:val="21"/>
        </w:rPr>
        <w:t>nº</w:t>
      </w:r>
      <w:proofErr w:type="gramEnd"/>
      <w:r>
        <w:rPr>
          <w:bCs/>
          <w:sz w:val="21"/>
          <w:szCs w:val="21"/>
        </w:rPr>
        <w:t xml:space="preserve"> 638/1989 c/c inciso I art. 99 da Lei Municipal nº 548/1986</w:t>
      </w:r>
    </w:p>
    <w:p w:rsidR="00AF0F22" w:rsidRDefault="00AF0F22" w:rsidP="00AF0F22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Incorporação de Gratificação de Produtividade e </w:t>
      </w:r>
      <w:proofErr w:type="gramStart"/>
      <w:r>
        <w:rPr>
          <w:b/>
          <w:bCs/>
          <w:sz w:val="21"/>
          <w:szCs w:val="21"/>
        </w:rPr>
        <w:t>Regência:</w:t>
      </w:r>
      <w:r>
        <w:rPr>
          <w:bCs/>
          <w:sz w:val="21"/>
          <w:szCs w:val="21"/>
        </w:rPr>
        <w:t>...............................................................</w:t>
      </w:r>
      <w:proofErr w:type="gramEnd"/>
      <w:r w:rsidRPr="00AF0F22">
        <w:rPr>
          <w:bCs/>
          <w:sz w:val="21"/>
          <w:szCs w:val="21"/>
        </w:rPr>
        <w:t>R$   266,74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Incisos I e II do artigo 2º da LM 1210/2002 c/c LM 1261/2004 aplicado a Ref. 24 POS do 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Anexo II da LC 015/97 c/c LC 027/2004 e instrução do Memorando/PROGE/582/2010</w:t>
      </w:r>
    </w:p>
    <w:p w:rsidR="00AF0F22" w:rsidRDefault="00AF0F22" w:rsidP="00AF0F22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Gratificação Vencimentos do Cargo de Chefe de Divisão </w:t>
      </w:r>
      <w:proofErr w:type="gramStart"/>
      <w:r>
        <w:rPr>
          <w:b/>
          <w:bCs/>
          <w:sz w:val="21"/>
          <w:szCs w:val="21"/>
        </w:rPr>
        <w:t>Incorporado:</w:t>
      </w:r>
      <w:r>
        <w:rPr>
          <w:bCs/>
          <w:sz w:val="21"/>
          <w:szCs w:val="21"/>
        </w:rPr>
        <w:t>...........................................</w:t>
      </w:r>
      <w:r w:rsidRPr="00AF0F22">
        <w:rPr>
          <w:bCs/>
          <w:sz w:val="21"/>
          <w:szCs w:val="21"/>
        </w:rPr>
        <w:t>.</w:t>
      </w:r>
      <w:proofErr w:type="gramEnd"/>
      <w:r w:rsidRPr="00AF0F22">
        <w:rPr>
          <w:bCs/>
          <w:sz w:val="21"/>
          <w:szCs w:val="21"/>
        </w:rPr>
        <w:t>R$ 1.000,00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Lei Municipal nº 738/92, portaria nº 350 de 23 de dezembro de 2015</w:t>
      </w:r>
    </w:p>
    <w:p w:rsidR="00AF0F22" w:rsidRDefault="00AF0F22" w:rsidP="00AF0F22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Total dos </w:t>
      </w:r>
      <w:proofErr w:type="gramStart"/>
      <w:r>
        <w:rPr>
          <w:b/>
          <w:bCs/>
          <w:sz w:val="21"/>
          <w:szCs w:val="21"/>
        </w:rPr>
        <w:t>Proventos:................................................................................................................................</w:t>
      </w:r>
      <w:proofErr w:type="gramEnd"/>
      <w:r>
        <w:rPr>
          <w:b/>
          <w:bCs/>
          <w:sz w:val="21"/>
          <w:szCs w:val="21"/>
        </w:rPr>
        <w:t>R$ 4.110,89</w:t>
      </w:r>
    </w:p>
    <w:p w:rsidR="00AF0F22" w:rsidRDefault="00AF0F22" w:rsidP="00AF0F22">
      <w:pPr>
        <w:tabs>
          <w:tab w:val="left" w:pos="-1920"/>
        </w:tabs>
        <w:ind w:left="-284"/>
        <w:jc w:val="both"/>
        <w:rPr>
          <w:b/>
          <w:bCs/>
          <w:sz w:val="21"/>
          <w:szCs w:val="21"/>
        </w:rPr>
      </w:pPr>
    </w:p>
    <w:p w:rsidR="00AF0F22" w:rsidRDefault="00AF0F22" w:rsidP="00AF0F22">
      <w:pPr>
        <w:pStyle w:val="SemEspaamento"/>
        <w:ind w:left="-284" w:firstLine="71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III -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b/>
          <w:sz w:val="21"/>
          <w:szCs w:val="21"/>
        </w:rPr>
        <w:t xml:space="preserve">DECLARAR </w:t>
      </w:r>
      <w:r>
        <w:rPr>
          <w:rFonts w:ascii="Times New Roman" w:hAnsi="Times New Roman"/>
          <w:sz w:val="21"/>
          <w:szCs w:val="21"/>
        </w:rPr>
        <w:t>a vacância do cargo acima especificado, na forma prevista no inciso VII do art. 85, da Lei Municipal n° 548/86 - Estatuto dos Servidores Públicos Municipais.</w:t>
      </w:r>
    </w:p>
    <w:p w:rsidR="00AF0F22" w:rsidRDefault="00AF0F22" w:rsidP="00AF0F22">
      <w:pPr>
        <w:ind w:left="-284" w:firstLine="710"/>
        <w:jc w:val="both"/>
        <w:rPr>
          <w:b/>
          <w:bCs/>
          <w:sz w:val="21"/>
          <w:szCs w:val="21"/>
        </w:rPr>
      </w:pPr>
    </w:p>
    <w:p w:rsidR="00AF0F22" w:rsidRDefault="00AF0F22" w:rsidP="00AF0F22">
      <w:pPr>
        <w:ind w:left="-284" w:firstLine="710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 </w:t>
      </w:r>
    </w:p>
    <w:p w:rsidR="00AF0F22" w:rsidRDefault="00AF0F22" w:rsidP="00AF0F22">
      <w:pPr>
        <w:pStyle w:val="SemEspaamento"/>
        <w:rPr>
          <w:rFonts w:ascii="Times New Roman" w:hAnsi="Times New Roman" w:cs="Times New Roman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87144B">
        <w:rPr>
          <w:rFonts w:ascii="Times New Roman" w:hAnsi="Times New Roman" w:cs="Times New Roman"/>
        </w:rPr>
        <w:t>2</w:t>
      </w:r>
      <w:r w:rsidR="00AF0F22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87144B">
        <w:rPr>
          <w:rFonts w:ascii="Times New Roman" w:hAnsi="Times New Roman" w:cs="Times New Roman"/>
        </w:rPr>
        <w:t>outu</w:t>
      </w:r>
      <w:r w:rsidR="001A1F69">
        <w:rPr>
          <w:rFonts w:ascii="Times New Roman" w:hAnsi="Times New Roman" w:cs="Times New Roman"/>
        </w:rPr>
        <w:t>bro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35B" w:rsidRDefault="0072235B" w:rsidP="003620ED">
      <w:r>
        <w:separator/>
      </w:r>
    </w:p>
  </w:endnote>
  <w:endnote w:type="continuationSeparator" w:id="0">
    <w:p w:rsidR="0072235B" w:rsidRDefault="0072235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35B" w:rsidRDefault="0072235B" w:rsidP="003620ED">
      <w:r>
        <w:separator/>
      </w:r>
    </w:p>
  </w:footnote>
  <w:footnote w:type="continuationSeparator" w:id="0">
    <w:p w:rsidR="0072235B" w:rsidRDefault="0072235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3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23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2235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606DB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B32EC"/>
    <w:rsid w:val="004D09DD"/>
    <w:rsid w:val="004E099E"/>
    <w:rsid w:val="004F4C33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A4F87"/>
    <w:rsid w:val="006B34AB"/>
    <w:rsid w:val="006F4B18"/>
    <w:rsid w:val="00707AFF"/>
    <w:rsid w:val="00710C29"/>
    <w:rsid w:val="00713E2A"/>
    <w:rsid w:val="0072235B"/>
    <w:rsid w:val="00726898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305C5"/>
    <w:rsid w:val="00860406"/>
    <w:rsid w:val="00860A12"/>
    <w:rsid w:val="0087144B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9F319F"/>
    <w:rsid w:val="00A152F7"/>
    <w:rsid w:val="00A46B92"/>
    <w:rsid w:val="00A60091"/>
    <w:rsid w:val="00A729F4"/>
    <w:rsid w:val="00A76D87"/>
    <w:rsid w:val="00A87F89"/>
    <w:rsid w:val="00AA3175"/>
    <w:rsid w:val="00AB008F"/>
    <w:rsid w:val="00AF0F22"/>
    <w:rsid w:val="00B357A5"/>
    <w:rsid w:val="00B36B3C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D139FE-C795-40C1-B2E4-3E043AEB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CFA043-4931-4CD3-9A94-4B00494A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2018-10-29T19:56:00Z</cp:lastPrinted>
  <dcterms:created xsi:type="dcterms:W3CDTF">2018-11-08T18:00:00Z</dcterms:created>
  <dcterms:modified xsi:type="dcterms:W3CDTF">2018-11-08T18:00:00Z</dcterms:modified>
</cp:coreProperties>
</file>