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4BB22" w14:textId="77777777" w:rsidR="00256F85" w:rsidRDefault="00256F85">
      <w:pPr>
        <w:rPr>
          <w:sz w:val="24"/>
          <w:szCs w:val="24"/>
        </w:rPr>
      </w:pPr>
    </w:p>
    <w:p w14:paraId="25EBD67A" w14:textId="77777777" w:rsidR="00256F85" w:rsidRDefault="00256F85">
      <w:pPr>
        <w:jc w:val="center"/>
        <w:rPr>
          <w:sz w:val="24"/>
          <w:szCs w:val="24"/>
        </w:rPr>
      </w:pPr>
    </w:p>
    <w:p w14:paraId="638FD8F7" w14:textId="77777777" w:rsidR="00256F85" w:rsidRDefault="00000000">
      <w:pPr>
        <w:spacing w:line="276" w:lineRule="auto"/>
        <w:jc w:val="right"/>
        <w:rPr>
          <w:b/>
          <w:bCs/>
          <w:sz w:val="28"/>
          <w:szCs w:val="28"/>
        </w:rPr>
      </w:pPr>
      <w:r>
        <w:rPr>
          <w:noProof/>
        </w:rPr>
        <mc:AlternateContent>
          <mc:Choice Requires="wpg">
            <w:drawing>
              <wp:anchor distT="0" distB="0" distL="114300" distR="114300" simplePos="0" relativeHeight="251658240" behindDoc="0" locked="0" layoutInCell="1" hidden="0" allowOverlap="1" wp14:anchorId="3E4ACE14" wp14:editId="56D09F12">
                <wp:simplePos x="0" y="0"/>
                <wp:positionH relativeFrom="column">
                  <wp:posOffset>1357313</wp:posOffset>
                </wp:positionH>
                <wp:positionV relativeFrom="paragraph">
                  <wp:posOffset>49213</wp:posOffset>
                </wp:positionV>
                <wp:extent cx="3033395" cy="1007962"/>
                <wp:effectExtent l="0" t="0" r="0" b="0"/>
                <wp:wrapSquare wrapText="bothSides" distT="0" distB="0" distL="114300" distR="114300"/>
                <wp:docPr id="1" name="Forma Livre: Forma 1"/>
                <wp:cNvGraphicFramePr/>
                <a:graphic xmlns:a="http://schemas.openxmlformats.org/drawingml/2006/main">
                  <a:graphicData uri="http://schemas.microsoft.com/office/word/2010/wordprocessingShape">
                    <wps:wsp>
                      <wps:cNvSpPr/>
                      <wps:spPr>
                        <a:xfrm>
                          <a:off x="3834065" y="3283430"/>
                          <a:ext cx="3023870" cy="993140"/>
                        </a:xfrm>
                        <a:custGeom>
                          <a:avLst/>
                          <a:gdLst/>
                          <a:ahLst/>
                          <a:cxnLst/>
                          <a:rect l="l" t="t" r="r" b="b"/>
                          <a:pathLst>
                            <a:path w="3023870" h="993140" extrusionOk="0">
                              <a:moveTo>
                                <a:pt x="0" y="0"/>
                              </a:moveTo>
                              <a:lnTo>
                                <a:pt x="0" y="993140"/>
                              </a:lnTo>
                              <a:lnTo>
                                <a:pt x="3023870" y="993140"/>
                              </a:lnTo>
                              <a:lnTo>
                                <a:pt x="3023870" y="0"/>
                              </a:lnTo>
                              <a:close/>
                            </a:path>
                          </a:pathLst>
                        </a:custGeom>
                        <a:solidFill>
                          <a:srgbClr val="FFFFFF"/>
                        </a:solidFill>
                        <a:ln>
                          <a:noFill/>
                        </a:ln>
                      </wps:spPr>
                      <wps:txbx>
                        <w:txbxContent>
                          <w:p w14:paraId="5DA7EF1F" w14:textId="77777777" w:rsidR="00256F85" w:rsidRDefault="00000000">
                            <w:pPr>
                              <w:textDirection w:val="btLr"/>
                            </w:pPr>
                            <w:r>
                              <w:rPr>
                                <w:color w:val="000000"/>
                                <w:sz w:val="23"/>
                              </w:rPr>
                              <w:t>Estado do Rio de Janeiro</w:t>
                            </w:r>
                          </w:p>
                          <w:p w14:paraId="0E8D6210" w14:textId="77777777" w:rsidR="00256F85" w:rsidRDefault="00000000">
                            <w:pPr>
                              <w:textDirection w:val="btLr"/>
                            </w:pPr>
                            <w:r>
                              <w:rPr>
                                <w:b/>
                                <w:color w:val="000000"/>
                                <w:sz w:val="23"/>
                              </w:rPr>
                              <w:t>Prefeitura Municipal de Araruama</w:t>
                            </w:r>
                          </w:p>
                          <w:p w14:paraId="60F7C592" w14:textId="77777777" w:rsidR="00256F85" w:rsidRDefault="00000000">
                            <w:pPr>
                              <w:textDirection w:val="btLr"/>
                            </w:pPr>
                            <w:r>
                              <w:rPr>
                                <w:color w:val="000000"/>
                                <w:sz w:val="23"/>
                              </w:rPr>
                              <w:t>Secretaria Municipal de Educação</w:t>
                            </w:r>
                          </w:p>
                          <w:p w14:paraId="1C635000" w14:textId="77777777" w:rsidR="00256F85" w:rsidRDefault="00256F85">
                            <w:pPr>
                              <w:textDirection w:val="btLr"/>
                            </w:pPr>
                          </w:p>
                        </w:txbxContent>
                      </wps:txbx>
                      <wps:bodyPr spcFirstLastPara="1" wrap="square" lIns="88900" tIns="45700" rIns="88900"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1357313</wp:posOffset>
                </wp:positionH>
                <wp:positionV relativeFrom="paragraph">
                  <wp:posOffset>49213</wp:posOffset>
                </wp:positionV>
                <wp:extent cx="3033395" cy="1007962"/>
                <wp:effectExtent b="0" l="0" r="0" t="0"/>
                <wp:wrapSquare wrapText="bothSides" distB="0" distT="0" distL="114300" distR="114300"/>
                <wp:docPr id="1"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3033395" cy="1007962"/>
                        </a:xfrm>
                        <a:prstGeom prst="rect"/>
                        <a:ln/>
                      </pic:spPr>
                    </pic:pic>
                  </a:graphicData>
                </a:graphic>
              </wp:anchor>
            </w:drawing>
          </mc:Fallback>
        </mc:AlternateContent>
      </w:r>
      <w:r>
        <w:rPr>
          <w:noProof/>
        </w:rPr>
        <w:drawing>
          <wp:anchor distT="0" distB="0" distL="114300" distR="114300" simplePos="0" relativeHeight="251659264" behindDoc="0" locked="0" layoutInCell="1" hidden="0" allowOverlap="1" wp14:anchorId="1C734C29" wp14:editId="0E3D7379">
            <wp:simplePos x="0" y="0"/>
            <wp:positionH relativeFrom="column">
              <wp:posOffset>225425</wp:posOffset>
            </wp:positionH>
            <wp:positionV relativeFrom="paragraph">
              <wp:posOffset>635</wp:posOffset>
            </wp:positionV>
            <wp:extent cx="1042669" cy="916305"/>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042669" cy="916305"/>
                    </a:xfrm>
                    <a:prstGeom prst="rect">
                      <a:avLst/>
                    </a:prstGeom>
                    <a:ln/>
                  </pic:spPr>
                </pic:pic>
              </a:graphicData>
            </a:graphic>
          </wp:anchor>
        </w:drawing>
      </w:r>
    </w:p>
    <w:p w14:paraId="208362FC" w14:textId="77777777" w:rsidR="00256F85" w:rsidRDefault="00256F85">
      <w:pPr>
        <w:spacing w:line="276" w:lineRule="auto"/>
        <w:jc w:val="right"/>
        <w:rPr>
          <w:b/>
          <w:bCs/>
          <w:sz w:val="24"/>
          <w:szCs w:val="24"/>
        </w:rPr>
      </w:pPr>
    </w:p>
    <w:p w14:paraId="6B791C8F" w14:textId="77777777" w:rsidR="00256F85" w:rsidRDefault="00256F85">
      <w:pPr>
        <w:spacing w:line="276" w:lineRule="auto"/>
        <w:jc w:val="right"/>
        <w:rPr>
          <w:b/>
          <w:bCs/>
          <w:sz w:val="28"/>
          <w:szCs w:val="28"/>
        </w:rPr>
      </w:pPr>
    </w:p>
    <w:p w14:paraId="204990F0" w14:textId="77777777" w:rsidR="00256F85" w:rsidRDefault="00256F85">
      <w:pPr>
        <w:jc w:val="center"/>
        <w:rPr>
          <w:b/>
          <w:bCs/>
          <w:sz w:val="28"/>
          <w:szCs w:val="28"/>
          <w:u w:val="single"/>
        </w:rPr>
      </w:pPr>
    </w:p>
    <w:p w14:paraId="414A0BBF" w14:textId="77777777" w:rsidR="00256F85" w:rsidRDefault="00256F85">
      <w:pPr>
        <w:jc w:val="center"/>
        <w:rPr>
          <w:b/>
          <w:bCs/>
          <w:sz w:val="28"/>
          <w:szCs w:val="28"/>
          <w:u w:val="single"/>
        </w:rPr>
      </w:pPr>
    </w:p>
    <w:p w14:paraId="50B17FF1" w14:textId="77777777" w:rsidR="00256F85" w:rsidRDefault="00256F85">
      <w:pPr>
        <w:spacing w:after="160" w:line="278" w:lineRule="auto"/>
        <w:ind w:left="-567" w:right="-852"/>
        <w:jc w:val="center"/>
        <w:rPr>
          <w:rFonts w:ascii="Arial" w:eastAsia="Arial" w:hAnsi="Arial" w:cs="Arial"/>
        </w:rPr>
      </w:pPr>
    </w:p>
    <w:p w14:paraId="44862D6C" w14:textId="1AB472B3" w:rsidR="00256F85" w:rsidRDefault="00000000">
      <w:pPr>
        <w:widowControl w:val="0"/>
        <w:spacing w:after="120" w:line="360" w:lineRule="auto"/>
        <w:ind w:right="585" w:firstLine="709"/>
        <w:jc w:val="center"/>
        <w:rPr>
          <w:rFonts w:ascii="Arial" w:eastAsia="Arial" w:hAnsi="Arial" w:cs="Arial"/>
          <w:b/>
          <w:bCs/>
          <w:sz w:val="24"/>
          <w:szCs w:val="24"/>
        </w:rPr>
      </w:pPr>
      <w:r>
        <w:rPr>
          <w:rFonts w:ascii="Arial" w:eastAsia="Arial" w:hAnsi="Arial" w:cs="Arial"/>
          <w:b/>
          <w:bCs/>
          <w:sz w:val="24"/>
          <w:szCs w:val="24"/>
        </w:rPr>
        <w:t xml:space="preserve">PORTARIA/SEDUC/Nº </w:t>
      </w:r>
      <w:r w:rsidR="002657B8">
        <w:rPr>
          <w:rFonts w:ascii="Arial" w:eastAsia="Arial" w:hAnsi="Arial" w:cs="Arial"/>
          <w:b/>
          <w:bCs/>
          <w:sz w:val="24"/>
          <w:szCs w:val="24"/>
        </w:rPr>
        <w:t>104</w:t>
      </w:r>
      <w:r>
        <w:rPr>
          <w:rFonts w:ascii="Arial" w:eastAsia="Arial" w:hAnsi="Arial" w:cs="Arial"/>
          <w:b/>
          <w:bCs/>
          <w:sz w:val="24"/>
          <w:szCs w:val="24"/>
        </w:rPr>
        <w:t xml:space="preserve">/2026, DE </w:t>
      </w:r>
      <w:r w:rsidR="002657B8">
        <w:rPr>
          <w:rFonts w:ascii="Arial" w:eastAsia="Arial" w:hAnsi="Arial" w:cs="Arial"/>
          <w:b/>
          <w:bCs/>
          <w:sz w:val="24"/>
          <w:szCs w:val="24"/>
        </w:rPr>
        <w:t>31</w:t>
      </w:r>
      <w:r>
        <w:rPr>
          <w:rFonts w:ascii="Arial" w:eastAsia="Arial" w:hAnsi="Arial" w:cs="Arial"/>
          <w:b/>
          <w:bCs/>
          <w:sz w:val="24"/>
          <w:szCs w:val="24"/>
        </w:rPr>
        <w:t xml:space="preserve"> DE </w:t>
      </w:r>
      <w:r w:rsidR="002657B8">
        <w:rPr>
          <w:rFonts w:ascii="Arial" w:eastAsia="Arial" w:hAnsi="Arial" w:cs="Arial"/>
          <w:b/>
          <w:bCs/>
          <w:sz w:val="24"/>
          <w:szCs w:val="24"/>
        </w:rPr>
        <w:t>MARÇO</w:t>
      </w:r>
      <w:r>
        <w:rPr>
          <w:rFonts w:ascii="Arial" w:eastAsia="Arial" w:hAnsi="Arial" w:cs="Arial"/>
          <w:b/>
          <w:bCs/>
          <w:sz w:val="24"/>
          <w:szCs w:val="24"/>
        </w:rPr>
        <w:t xml:space="preserve"> DE 2026.</w:t>
      </w:r>
    </w:p>
    <w:p w14:paraId="6A895F26" w14:textId="77777777" w:rsidR="00256F85" w:rsidRDefault="00256F85">
      <w:pPr>
        <w:widowControl w:val="0"/>
        <w:spacing w:after="120" w:line="360" w:lineRule="auto"/>
        <w:ind w:right="585" w:firstLine="709"/>
        <w:jc w:val="both"/>
        <w:rPr>
          <w:rFonts w:ascii="Arial" w:eastAsia="Arial" w:hAnsi="Arial" w:cs="Arial"/>
          <w:b/>
          <w:bCs/>
          <w:sz w:val="24"/>
          <w:szCs w:val="24"/>
        </w:rPr>
      </w:pPr>
    </w:p>
    <w:p w14:paraId="3314299E" w14:textId="77777777" w:rsidR="00256F85" w:rsidRDefault="00000000">
      <w:pPr>
        <w:widowControl w:val="0"/>
        <w:spacing w:line="360" w:lineRule="auto"/>
        <w:ind w:left="4677"/>
        <w:jc w:val="both"/>
        <w:rPr>
          <w:rFonts w:ascii="Arial" w:eastAsia="Arial" w:hAnsi="Arial" w:cs="Arial"/>
          <w:b/>
          <w:bCs/>
          <w:sz w:val="24"/>
          <w:szCs w:val="24"/>
        </w:rPr>
      </w:pPr>
      <w:r>
        <w:rPr>
          <w:rFonts w:ascii="Arial" w:eastAsia="Arial" w:hAnsi="Arial" w:cs="Arial"/>
          <w:b/>
          <w:bCs/>
          <w:sz w:val="24"/>
          <w:szCs w:val="24"/>
        </w:rPr>
        <w:t>Dispõe sobre as atribuições dos Supervisores Educacionais nos órgãos do Sistema Municipal de Ensino e dá outras providências.</w:t>
      </w:r>
    </w:p>
    <w:p w14:paraId="278D730F" w14:textId="77777777" w:rsidR="00256F85" w:rsidRDefault="00000000">
      <w:pPr>
        <w:widowControl w:val="0"/>
        <w:spacing w:before="921" w:after="120" w:line="360" w:lineRule="auto"/>
        <w:ind w:right="-14"/>
        <w:jc w:val="both"/>
        <w:rPr>
          <w:rFonts w:ascii="Arial" w:eastAsia="Arial" w:hAnsi="Arial" w:cs="Arial"/>
          <w:sz w:val="24"/>
          <w:szCs w:val="24"/>
        </w:rPr>
      </w:pPr>
      <w:r>
        <w:rPr>
          <w:rFonts w:ascii="Arial" w:eastAsia="Arial" w:hAnsi="Arial" w:cs="Arial"/>
          <w:b/>
          <w:bCs/>
          <w:color w:val="090900"/>
          <w:sz w:val="24"/>
          <w:szCs w:val="24"/>
        </w:rPr>
        <w:t>A SECRETÁRIA MU</w:t>
      </w:r>
      <w:r>
        <w:rPr>
          <w:rFonts w:ascii="Arial" w:eastAsia="Arial" w:hAnsi="Arial" w:cs="Arial"/>
          <w:b/>
          <w:bCs/>
          <w:sz w:val="24"/>
          <w:szCs w:val="24"/>
        </w:rPr>
        <w:t>NICIPAL DE EDUCAÇÃO</w:t>
      </w:r>
      <w:r>
        <w:rPr>
          <w:rFonts w:ascii="Arial" w:eastAsia="Arial" w:hAnsi="Arial" w:cs="Arial"/>
          <w:sz w:val="24"/>
          <w:szCs w:val="24"/>
        </w:rPr>
        <w:t xml:space="preserve">, no uso das atribuições e competências conferidas por Lei, e, </w:t>
      </w:r>
    </w:p>
    <w:p w14:paraId="7883C60F" w14:textId="17A0F90C" w:rsidR="00256F85" w:rsidRDefault="00000000">
      <w:pPr>
        <w:widowControl w:val="0"/>
        <w:spacing w:after="120" w:line="360" w:lineRule="auto"/>
        <w:ind w:right="4"/>
        <w:jc w:val="both"/>
        <w:rPr>
          <w:rFonts w:ascii="Arial" w:eastAsia="Arial" w:hAnsi="Arial" w:cs="Arial"/>
          <w:sz w:val="24"/>
          <w:szCs w:val="24"/>
        </w:rPr>
      </w:pPr>
      <w:r>
        <w:rPr>
          <w:rFonts w:ascii="Arial" w:eastAsia="Arial" w:hAnsi="Arial" w:cs="Arial"/>
          <w:b/>
          <w:bCs/>
          <w:sz w:val="24"/>
          <w:szCs w:val="24"/>
        </w:rPr>
        <w:t>CONSIDERANDO</w:t>
      </w:r>
      <w:r>
        <w:rPr>
          <w:rFonts w:ascii="Arial" w:eastAsia="Arial" w:hAnsi="Arial" w:cs="Arial"/>
          <w:sz w:val="24"/>
          <w:szCs w:val="24"/>
        </w:rPr>
        <w:t xml:space="preserve"> a autonomia político-administrativa conferida aos Municípios pelo artigo 18 da Constituição Federal de 1988 e, nessa vertente, as competências próprias desta Secretaria Municipal de Educação, ora asseguradas na Lei 546/86 - Estatuto do Magistério Público Municipal; </w:t>
      </w:r>
    </w:p>
    <w:p w14:paraId="725235D1" w14:textId="77777777" w:rsidR="00256F85" w:rsidRDefault="00000000">
      <w:pPr>
        <w:widowControl w:val="0"/>
        <w:spacing w:after="120" w:line="360" w:lineRule="auto"/>
        <w:ind w:right="4"/>
        <w:jc w:val="both"/>
        <w:rPr>
          <w:rFonts w:ascii="Arial" w:eastAsia="Arial" w:hAnsi="Arial" w:cs="Arial"/>
          <w:sz w:val="24"/>
          <w:szCs w:val="24"/>
        </w:rPr>
      </w:pPr>
      <w:r>
        <w:rPr>
          <w:rFonts w:ascii="Arial" w:eastAsia="Arial" w:hAnsi="Arial" w:cs="Arial"/>
          <w:b/>
          <w:bCs/>
          <w:sz w:val="24"/>
          <w:szCs w:val="24"/>
        </w:rPr>
        <w:t>CONSIDERANDO</w:t>
      </w:r>
      <w:r>
        <w:rPr>
          <w:rFonts w:ascii="Arial" w:eastAsia="Arial" w:hAnsi="Arial" w:cs="Arial"/>
          <w:sz w:val="24"/>
          <w:szCs w:val="24"/>
        </w:rPr>
        <w:t xml:space="preserve"> o disposto no inciso II do art</w:t>
      </w:r>
      <w:r>
        <w:rPr>
          <w:rFonts w:ascii="Arial" w:eastAsia="Arial" w:hAnsi="Arial" w:cs="Arial"/>
          <w:sz w:val="24"/>
          <w:szCs w:val="24"/>
          <w:u w:val="single"/>
        </w:rPr>
        <w:t>i</w:t>
      </w:r>
      <w:r>
        <w:rPr>
          <w:rFonts w:ascii="Arial" w:eastAsia="Arial" w:hAnsi="Arial" w:cs="Arial"/>
          <w:sz w:val="24"/>
          <w:szCs w:val="24"/>
        </w:rPr>
        <w:t>go 167 da Lei Orgânica Municipal e o anexo V da Lei Complementar no 38, de 13/11/2006, que estabelece as atribuições do Supervisor Educacional da Rede Municipal de Ensino;</w:t>
      </w:r>
    </w:p>
    <w:p w14:paraId="56E7833E" w14:textId="157F07CB" w:rsidR="00256F85" w:rsidRDefault="00000000">
      <w:pPr>
        <w:widowControl w:val="0"/>
        <w:spacing w:after="120" w:line="360" w:lineRule="auto"/>
        <w:jc w:val="both"/>
        <w:rPr>
          <w:rFonts w:ascii="Arial" w:eastAsia="Arial" w:hAnsi="Arial" w:cs="Arial"/>
          <w:sz w:val="24"/>
          <w:szCs w:val="24"/>
        </w:rPr>
      </w:pPr>
      <w:r>
        <w:rPr>
          <w:rFonts w:ascii="Arial" w:eastAsia="Arial" w:hAnsi="Arial" w:cs="Arial"/>
          <w:b/>
          <w:bCs/>
          <w:sz w:val="24"/>
          <w:szCs w:val="24"/>
        </w:rPr>
        <w:t>CONSIDERANDO</w:t>
      </w:r>
      <w:r>
        <w:rPr>
          <w:rFonts w:ascii="Arial" w:eastAsia="Arial" w:hAnsi="Arial" w:cs="Arial"/>
          <w:sz w:val="24"/>
          <w:szCs w:val="24"/>
        </w:rPr>
        <w:t xml:space="preserve"> a necessidade de pontuar, de forma mais abrangente, os trabalhos dos supervisores educacionais, de modo a nortear o desempenho de suas funções nas unidades de ensino; </w:t>
      </w:r>
    </w:p>
    <w:p w14:paraId="0AA2C628" w14:textId="77777777" w:rsidR="00256F85" w:rsidRDefault="00000000">
      <w:pPr>
        <w:widowControl w:val="0"/>
        <w:spacing w:after="120" w:line="360" w:lineRule="auto"/>
        <w:ind w:right="4"/>
        <w:jc w:val="both"/>
        <w:rPr>
          <w:rFonts w:ascii="Arial" w:eastAsia="Arial" w:hAnsi="Arial" w:cs="Arial"/>
          <w:sz w:val="24"/>
          <w:szCs w:val="24"/>
        </w:rPr>
      </w:pPr>
      <w:r>
        <w:rPr>
          <w:rFonts w:ascii="Arial" w:eastAsia="Arial" w:hAnsi="Arial" w:cs="Arial"/>
          <w:b/>
          <w:bCs/>
          <w:sz w:val="24"/>
          <w:szCs w:val="24"/>
        </w:rPr>
        <w:t>CONSIDERANDO</w:t>
      </w:r>
      <w:r>
        <w:rPr>
          <w:rFonts w:ascii="Arial" w:eastAsia="Arial" w:hAnsi="Arial" w:cs="Arial"/>
          <w:sz w:val="24"/>
          <w:szCs w:val="24"/>
        </w:rPr>
        <w:t xml:space="preserve"> o disposto no anexo IX, da Lei Complementar no 38</w:t>
      </w:r>
      <w:r>
        <w:rPr>
          <w:rFonts w:ascii="Arial" w:eastAsia="Arial" w:hAnsi="Arial" w:cs="Arial"/>
          <w:i/>
          <w:iCs/>
          <w:sz w:val="24"/>
          <w:szCs w:val="24"/>
        </w:rPr>
        <w:t>/</w:t>
      </w:r>
      <w:r>
        <w:rPr>
          <w:rFonts w:ascii="Arial" w:eastAsia="Arial" w:hAnsi="Arial" w:cs="Arial"/>
          <w:sz w:val="24"/>
          <w:szCs w:val="24"/>
        </w:rPr>
        <w:t xml:space="preserve">2006, que dispõe sobre a carga horária dos Supervisores Educacionais, e a necessidade de estabelecer diretrizes e procedimentos administrativos complementares ao que concerne à carga horária e dias de trabalho, a fim de que se estabeleça tratamento isonômico, nos referidos quesitos, no que se refere aos demais membros do Magistério Público Municipal, </w:t>
      </w:r>
    </w:p>
    <w:p w14:paraId="21989DD6" w14:textId="77777777" w:rsidR="00256F85" w:rsidRDefault="00256F85">
      <w:pPr>
        <w:widowControl w:val="0"/>
        <w:spacing w:after="120" w:line="360" w:lineRule="auto"/>
        <w:ind w:right="4"/>
        <w:rPr>
          <w:rFonts w:ascii="Arial" w:eastAsia="Arial" w:hAnsi="Arial" w:cs="Arial"/>
          <w:sz w:val="24"/>
          <w:szCs w:val="24"/>
        </w:rPr>
      </w:pPr>
    </w:p>
    <w:p w14:paraId="76EBE225" w14:textId="77777777" w:rsidR="00256F85" w:rsidRDefault="00256F85">
      <w:pPr>
        <w:widowControl w:val="0"/>
        <w:spacing w:after="120" w:line="360" w:lineRule="auto"/>
        <w:ind w:right="4"/>
        <w:rPr>
          <w:rFonts w:ascii="Arial" w:eastAsia="Arial" w:hAnsi="Arial" w:cs="Arial"/>
          <w:b/>
          <w:bCs/>
          <w:sz w:val="24"/>
          <w:szCs w:val="24"/>
        </w:rPr>
      </w:pPr>
    </w:p>
    <w:p w14:paraId="524FA99D" w14:textId="77777777" w:rsidR="00256F85" w:rsidRDefault="00256F85">
      <w:pPr>
        <w:widowControl w:val="0"/>
        <w:spacing w:after="120" w:line="360" w:lineRule="auto"/>
        <w:ind w:right="4"/>
        <w:rPr>
          <w:rFonts w:ascii="Arial" w:eastAsia="Arial" w:hAnsi="Arial" w:cs="Arial"/>
          <w:b/>
          <w:bCs/>
          <w:sz w:val="24"/>
          <w:szCs w:val="24"/>
        </w:rPr>
      </w:pPr>
    </w:p>
    <w:p w14:paraId="552AD5C2" w14:textId="77777777" w:rsidR="00256F85" w:rsidRDefault="00000000">
      <w:pPr>
        <w:widowControl w:val="0"/>
        <w:spacing w:after="120" w:line="360" w:lineRule="auto"/>
        <w:ind w:right="4"/>
        <w:rPr>
          <w:rFonts w:ascii="Arial" w:eastAsia="Arial" w:hAnsi="Arial" w:cs="Arial"/>
          <w:b/>
          <w:bCs/>
          <w:sz w:val="24"/>
          <w:szCs w:val="24"/>
        </w:rPr>
      </w:pPr>
      <w:r>
        <w:rPr>
          <w:rFonts w:ascii="Arial" w:eastAsia="Arial" w:hAnsi="Arial" w:cs="Arial"/>
          <w:b/>
          <w:bCs/>
          <w:sz w:val="24"/>
          <w:szCs w:val="24"/>
        </w:rPr>
        <w:t>RESOLVE:</w:t>
      </w:r>
    </w:p>
    <w:p w14:paraId="675758A1" w14:textId="77777777" w:rsidR="00256F85" w:rsidRDefault="00256F85">
      <w:pPr>
        <w:widowControl w:val="0"/>
        <w:spacing w:after="120" w:line="360" w:lineRule="auto"/>
        <w:ind w:right="4"/>
        <w:jc w:val="both"/>
        <w:rPr>
          <w:rFonts w:ascii="Arial" w:eastAsia="Arial" w:hAnsi="Arial" w:cs="Arial"/>
          <w:sz w:val="24"/>
          <w:szCs w:val="24"/>
        </w:rPr>
      </w:pPr>
    </w:p>
    <w:p w14:paraId="1CEFFA92" w14:textId="77777777" w:rsidR="00256F85" w:rsidRDefault="00000000">
      <w:pPr>
        <w:widowControl w:val="0"/>
        <w:spacing w:line="360" w:lineRule="auto"/>
        <w:jc w:val="both"/>
        <w:rPr>
          <w:rFonts w:ascii="Arial" w:eastAsia="Arial" w:hAnsi="Arial" w:cs="Arial"/>
          <w:sz w:val="24"/>
          <w:szCs w:val="24"/>
        </w:rPr>
      </w:pPr>
      <w:r>
        <w:rPr>
          <w:rFonts w:ascii="Arial" w:eastAsia="Arial" w:hAnsi="Arial" w:cs="Arial"/>
          <w:b/>
          <w:bCs/>
          <w:sz w:val="24"/>
          <w:szCs w:val="24"/>
        </w:rPr>
        <w:t>Art. 1º.</w:t>
      </w:r>
      <w:r>
        <w:rPr>
          <w:rFonts w:ascii="Arial" w:eastAsia="Arial" w:hAnsi="Arial" w:cs="Arial"/>
          <w:sz w:val="24"/>
          <w:szCs w:val="24"/>
        </w:rPr>
        <w:t xml:space="preserve"> Dispor sobre as atribuições dos Supervisores Educacionais nos órgãos do Sistema Municipal de Ensino e dá outras providências.</w:t>
      </w:r>
    </w:p>
    <w:p w14:paraId="3D6C83F6" w14:textId="77777777" w:rsidR="00256F85" w:rsidRDefault="00256F85">
      <w:pPr>
        <w:widowControl w:val="0"/>
        <w:spacing w:line="360" w:lineRule="auto"/>
        <w:jc w:val="both"/>
        <w:rPr>
          <w:rFonts w:ascii="Arial" w:eastAsia="Arial" w:hAnsi="Arial" w:cs="Arial"/>
          <w:sz w:val="24"/>
          <w:szCs w:val="24"/>
        </w:rPr>
      </w:pPr>
    </w:p>
    <w:p w14:paraId="070F54CE" w14:textId="77777777" w:rsidR="00256F85" w:rsidRDefault="00000000">
      <w:pPr>
        <w:widowControl w:val="0"/>
        <w:spacing w:line="360" w:lineRule="auto"/>
        <w:jc w:val="both"/>
        <w:rPr>
          <w:rFonts w:ascii="Arial" w:eastAsia="Arial" w:hAnsi="Arial" w:cs="Arial"/>
          <w:sz w:val="24"/>
          <w:szCs w:val="24"/>
        </w:rPr>
      </w:pPr>
      <w:r>
        <w:rPr>
          <w:rFonts w:ascii="Arial" w:eastAsia="Arial" w:hAnsi="Arial" w:cs="Arial"/>
          <w:b/>
          <w:bCs/>
          <w:sz w:val="24"/>
          <w:szCs w:val="24"/>
        </w:rPr>
        <w:t>Art. 2º.</w:t>
      </w:r>
      <w:r>
        <w:rPr>
          <w:rFonts w:ascii="Arial" w:eastAsia="Arial" w:hAnsi="Arial" w:cs="Arial"/>
          <w:sz w:val="24"/>
          <w:szCs w:val="24"/>
        </w:rPr>
        <w:t xml:space="preserve">O cargo de Supervisor Educacional destina-se a responder pelas diretrizes, orientação e controle do funcionamento legal do sistema municipal de ensino, no que se refere à documentação escolar, ao assessoramento normativo e ao controle da qualidade do processo educacional. </w:t>
      </w:r>
    </w:p>
    <w:p w14:paraId="72350D8B" w14:textId="77777777" w:rsidR="00256F85" w:rsidRDefault="00256F85">
      <w:pPr>
        <w:widowControl w:val="0"/>
        <w:spacing w:line="360" w:lineRule="auto"/>
        <w:ind w:firstLine="709"/>
        <w:jc w:val="both"/>
        <w:rPr>
          <w:rFonts w:ascii="Arial" w:eastAsia="Arial" w:hAnsi="Arial" w:cs="Arial"/>
          <w:sz w:val="24"/>
          <w:szCs w:val="24"/>
        </w:rPr>
      </w:pPr>
    </w:p>
    <w:p w14:paraId="78557BDD" w14:textId="77777777" w:rsidR="00256F85" w:rsidRDefault="00000000">
      <w:pPr>
        <w:widowControl w:val="0"/>
        <w:spacing w:line="360" w:lineRule="auto"/>
        <w:jc w:val="both"/>
        <w:rPr>
          <w:rFonts w:ascii="Arial" w:eastAsia="Arial" w:hAnsi="Arial" w:cs="Arial"/>
          <w:sz w:val="24"/>
          <w:szCs w:val="24"/>
        </w:rPr>
      </w:pPr>
      <w:r>
        <w:rPr>
          <w:rFonts w:ascii="Arial" w:eastAsia="Arial" w:hAnsi="Arial" w:cs="Arial"/>
          <w:b/>
          <w:bCs/>
          <w:sz w:val="24"/>
          <w:szCs w:val="24"/>
        </w:rPr>
        <w:t>Art. 3º.</w:t>
      </w:r>
      <w:r>
        <w:rPr>
          <w:rFonts w:ascii="Arial" w:eastAsia="Arial" w:hAnsi="Arial" w:cs="Arial"/>
          <w:sz w:val="24"/>
          <w:szCs w:val="24"/>
        </w:rPr>
        <w:t xml:space="preserve"> São atribuições do Supervisor Educacional: </w:t>
      </w:r>
    </w:p>
    <w:p w14:paraId="027DBC8F" w14:textId="77777777" w:rsidR="00256F85" w:rsidRDefault="00000000">
      <w:pPr>
        <w:widowControl w:val="0"/>
        <w:spacing w:after="120" w:line="360" w:lineRule="auto"/>
        <w:ind w:right="4"/>
        <w:jc w:val="both"/>
        <w:rPr>
          <w:rFonts w:ascii="Arial" w:eastAsia="Arial" w:hAnsi="Arial" w:cs="Arial"/>
          <w:sz w:val="24"/>
          <w:szCs w:val="24"/>
        </w:rPr>
      </w:pPr>
      <w:r>
        <w:rPr>
          <w:rFonts w:ascii="Arial" w:eastAsia="Arial" w:hAnsi="Arial" w:cs="Arial"/>
          <w:b/>
          <w:bCs/>
          <w:sz w:val="24"/>
          <w:szCs w:val="24"/>
        </w:rPr>
        <w:t>I.</w:t>
      </w:r>
      <w:r>
        <w:rPr>
          <w:rFonts w:ascii="Arial" w:eastAsia="Arial" w:hAnsi="Arial" w:cs="Arial"/>
          <w:sz w:val="24"/>
          <w:szCs w:val="24"/>
        </w:rPr>
        <w:t xml:space="preserve"> Supervisionar as unidades escolares da rede municipal de ensino, atuando junto às equipes dirigentes em termos administrativos, conforme segue abaixo: </w:t>
      </w:r>
    </w:p>
    <w:p w14:paraId="2CB76363" w14:textId="77777777" w:rsidR="00256F85" w:rsidRDefault="00000000">
      <w:pPr>
        <w:widowControl w:val="0"/>
        <w:numPr>
          <w:ilvl w:val="0"/>
          <w:numId w:val="4"/>
        </w:numPr>
        <w:spacing w:line="360" w:lineRule="auto"/>
        <w:ind w:right="4"/>
        <w:jc w:val="both"/>
        <w:rPr>
          <w:rFonts w:ascii="Arial" w:eastAsia="Arial" w:hAnsi="Arial" w:cs="Arial"/>
          <w:sz w:val="24"/>
          <w:szCs w:val="24"/>
        </w:rPr>
      </w:pPr>
      <w:r>
        <w:rPr>
          <w:rFonts w:ascii="Arial" w:eastAsia="Arial" w:hAnsi="Arial" w:cs="Arial"/>
          <w:sz w:val="24"/>
          <w:szCs w:val="24"/>
        </w:rPr>
        <w:t xml:space="preserve">Orientar quanto ao modo correto de preenchimento de todos os documentos de escrituração escolar; </w:t>
      </w:r>
    </w:p>
    <w:p w14:paraId="126C919B" w14:textId="77777777" w:rsidR="00256F85" w:rsidRDefault="00000000">
      <w:pPr>
        <w:widowControl w:val="0"/>
        <w:numPr>
          <w:ilvl w:val="0"/>
          <w:numId w:val="4"/>
        </w:numPr>
        <w:spacing w:line="360" w:lineRule="auto"/>
        <w:ind w:right="4"/>
        <w:jc w:val="both"/>
        <w:rPr>
          <w:rFonts w:ascii="Arial" w:eastAsia="Arial" w:hAnsi="Arial" w:cs="Arial"/>
          <w:sz w:val="24"/>
          <w:szCs w:val="24"/>
        </w:rPr>
      </w:pPr>
      <w:r>
        <w:rPr>
          <w:rFonts w:ascii="Arial" w:eastAsia="Arial" w:hAnsi="Arial" w:cs="Arial"/>
          <w:sz w:val="24"/>
          <w:szCs w:val="24"/>
        </w:rPr>
        <w:t xml:space="preserve">Orientar quanto à organização do arquivo escolar, ativo e permanente; </w:t>
      </w:r>
    </w:p>
    <w:p w14:paraId="6A1A9A1C" w14:textId="77777777" w:rsidR="00256F85" w:rsidRDefault="00000000">
      <w:pPr>
        <w:widowControl w:val="0"/>
        <w:numPr>
          <w:ilvl w:val="0"/>
          <w:numId w:val="4"/>
        </w:numPr>
        <w:spacing w:line="360" w:lineRule="auto"/>
        <w:ind w:right="4"/>
        <w:jc w:val="both"/>
        <w:rPr>
          <w:rFonts w:ascii="Arial" w:eastAsia="Arial" w:hAnsi="Arial" w:cs="Arial"/>
          <w:sz w:val="24"/>
          <w:szCs w:val="24"/>
        </w:rPr>
      </w:pPr>
      <w:r>
        <w:rPr>
          <w:rFonts w:ascii="Arial" w:eastAsia="Arial" w:hAnsi="Arial" w:cs="Arial"/>
          <w:sz w:val="24"/>
          <w:szCs w:val="24"/>
        </w:rPr>
        <w:t xml:space="preserve">Verificar a atualização e adequação dos instrumentos de registro coletivo da unidade escolar; </w:t>
      </w:r>
    </w:p>
    <w:p w14:paraId="199703DC" w14:textId="77777777" w:rsidR="00256F85" w:rsidRDefault="00000000">
      <w:pPr>
        <w:widowControl w:val="0"/>
        <w:numPr>
          <w:ilvl w:val="0"/>
          <w:numId w:val="4"/>
        </w:numPr>
        <w:spacing w:line="360" w:lineRule="auto"/>
        <w:ind w:right="4"/>
        <w:jc w:val="both"/>
        <w:rPr>
          <w:rFonts w:ascii="Arial" w:eastAsia="Arial" w:hAnsi="Arial" w:cs="Arial"/>
          <w:sz w:val="24"/>
          <w:szCs w:val="24"/>
        </w:rPr>
      </w:pPr>
      <w:r>
        <w:rPr>
          <w:rFonts w:ascii="Arial" w:eastAsia="Arial" w:hAnsi="Arial" w:cs="Arial"/>
          <w:sz w:val="24"/>
          <w:szCs w:val="24"/>
        </w:rPr>
        <w:t>Verificar a documentação constante na pasta individual do aluno, a fim de garantir a regularidade de sua matrícula e vida escolar;</w:t>
      </w:r>
    </w:p>
    <w:p w14:paraId="517BC0AC" w14:textId="77777777" w:rsidR="00256F85" w:rsidRDefault="00000000">
      <w:pPr>
        <w:widowControl w:val="0"/>
        <w:numPr>
          <w:ilvl w:val="0"/>
          <w:numId w:val="4"/>
        </w:numPr>
        <w:spacing w:line="360" w:lineRule="auto"/>
        <w:ind w:right="4"/>
        <w:jc w:val="both"/>
        <w:rPr>
          <w:rFonts w:ascii="Arial" w:eastAsia="Arial" w:hAnsi="Arial" w:cs="Arial"/>
          <w:sz w:val="24"/>
          <w:szCs w:val="24"/>
        </w:rPr>
      </w:pPr>
      <w:r>
        <w:rPr>
          <w:rFonts w:ascii="Arial" w:eastAsia="Arial" w:hAnsi="Arial" w:cs="Arial"/>
          <w:sz w:val="24"/>
          <w:szCs w:val="24"/>
        </w:rPr>
        <w:t>Indicar os procedimentos necessários para sanar eventual irregularidade relacionada à documentação e</w:t>
      </w:r>
      <w:r>
        <w:rPr>
          <w:rFonts w:ascii="Arial" w:eastAsia="Arial" w:hAnsi="Arial" w:cs="Arial"/>
          <w:i/>
          <w:iCs/>
          <w:sz w:val="24"/>
          <w:szCs w:val="24"/>
        </w:rPr>
        <w:t>/</w:t>
      </w:r>
      <w:r>
        <w:rPr>
          <w:rFonts w:ascii="Arial" w:eastAsia="Arial" w:hAnsi="Arial" w:cs="Arial"/>
          <w:sz w:val="24"/>
          <w:szCs w:val="24"/>
        </w:rPr>
        <w:t xml:space="preserve">ou vida escolar do aluno; </w:t>
      </w:r>
    </w:p>
    <w:p w14:paraId="139B77B4" w14:textId="77777777" w:rsidR="00256F85" w:rsidRDefault="00000000">
      <w:pPr>
        <w:widowControl w:val="0"/>
        <w:numPr>
          <w:ilvl w:val="0"/>
          <w:numId w:val="4"/>
        </w:numPr>
        <w:spacing w:line="360" w:lineRule="auto"/>
        <w:ind w:right="4"/>
        <w:jc w:val="both"/>
        <w:rPr>
          <w:rFonts w:ascii="Arial" w:eastAsia="Arial" w:hAnsi="Arial" w:cs="Arial"/>
          <w:sz w:val="24"/>
          <w:szCs w:val="24"/>
        </w:rPr>
      </w:pPr>
      <w:r>
        <w:rPr>
          <w:rFonts w:ascii="Arial" w:eastAsia="Arial" w:hAnsi="Arial" w:cs="Arial"/>
          <w:sz w:val="24"/>
          <w:szCs w:val="24"/>
        </w:rPr>
        <w:t xml:space="preserve">Conferir o resultado final do rendimento escolar do aluno, atestando-o na Ata de Resultados Finais da turma; </w:t>
      </w:r>
    </w:p>
    <w:p w14:paraId="4E4BF979" w14:textId="77777777" w:rsidR="00256F85" w:rsidRDefault="00000000">
      <w:pPr>
        <w:widowControl w:val="0"/>
        <w:numPr>
          <w:ilvl w:val="0"/>
          <w:numId w:val="4"/>
        </w:numPr>
        <w:spacing w:line="360" w:lineRule="auto"/>
        <w:ind w:right="4"/>
        <w:jc w:val="both"/>
        <w:rPr>
          <w:rFonts w:ascii="Arial" w:eastAsia="Arial" w:hAnsi="Arial" w:cs="Arial"/>
          <w:sz w:val="24"/>
          <w:szCs w:val="24"/>
        </w:rPr>
      </w:pPr>
      <w:r>
        <w:rPr>
          <w:rFonts w:ascii="Arial" w:eastAsia="Arial" w:hAnsi="Arial" w:cs="Arial"/>
          <w:sz w:val="24"/>
          <w:szCs w:val="24"/>
        </w:rPr>
        <w:t xml:space="preserve">Avalizar os diários de classe no que se refere ao registro regular dos dias letivos e aulas dadas; </w:t>
      </w:r>
    </w:p>
    <w:p w14:paraId="53AE82EE" w14:textId="77777777" w:rsidR="00256F85" w:rsidRDefault="00000000">
      <w:pPr>
        <w:widowControl w:val="0"/>
        <w:numPr>
          <w:ilvl w:val="0"/>
          <w:numId w:val="4"/>
        </w:numPr>
        <w:spacing w:after="120" w:line="360" w:lineRule="auto"/>
        <w:ind w:right="4"/>
        <w:jc w:val="both"/>
        <w:rPr>
          <w:sz w:val="24"/>
          <w:szCs w:val="24"/>
        </w:rPr>
      </w:pPr>
      <w:r>
        <w:rPr>
          <w:rFonts w:ascii="Arial" w:eastAsia="Arial" w:hAnsi="Arial" w:cs="Arial"/>
          <w:sz w:val="24"/>
          <w:szCs w:val="24"/>
        </w:rPr>
        <w:t>Finalizar a conferência da documentação do ano letivo concluído, até o final do 1º trimestre no ano civil seguinte, salvo a ocorrência de casos</w:t>
      </w:r>
      <w:r>
        <w:rPr>
          <w:rFonts w:ascii="Arial" w:eastAsia="Arial" w:hAnsi="Arial" w:cs="Arial"/>
          <w:b/>
          <w:bCs/>
          <w:sz w:val="24"/>
          <w:szCs w:val="24"/>
        </w:rPr>
        <w:t xml:space="preserve"> </w:t>
      </w:r>
      <w:r>
        <w:rPr>
          <w:rFonts w:ascii="Arial" w:eastAsia="Arial" w:hAnsi="Arial" w:cs="Arial"/>
          <w:sz w:val="24"/>
          <w:szCs w:val="24"/>
        </w:rPr>
        <w:t>excepcionais.</w:t>
      </w:r>
    </w:p>
    <w:p w14:paraId="68E1B47B" w14:textId="4A861E41" w:rsidR="00256F85" w:rsidRDefault="00000000">
      <w:pPr>
        <w:widowControl w:val="0"/>
        <w:spacing w:after="120" w:line="360" w:lineRule="auto"/>
        <w:ind w:right="4"/>
        <w:jc w:val="both"/>
        <w:rPr>
          <w:rFonts w:ascii="Arial" w:eastAsia="Arial" w:hAnsi="Arial" w:cs="Arial"/>
          <w:sz w:val="24"/>
          <w:szCs w:val="24"/>
        </w:rPr>
      </w:pPr>
      <w:r>
        <w:rPr>
          <w:rFonts w:ascii="Arial" w:eastAsia="Arial" w:hAnsi="Arial" w:cs="Arial"/>
          <w:b/>
          <w:bCs/>
          <w:sz w:val="24"/>
          <w:szCs w:val="24"/>
        </w:rPr>
        <w:t xml:space="preserve">II. </w:t>
      </w:r>
      <w:r>
        <w:rPr>
          <w:rFonts w:ascii="Arial" w:eastAsia="Arial" w:hAnsi="Arial" w:cs="Arial"/>
          <w:sz w:val="24"/>
          <w:szCs w:val="24"/>
        </w:rPr>
        <w:t xml:space="preserve">Verificar a correta interpretação da legislação educacional vigente, no sentido de: </w:t>
      </w:r>
    </w:p>
    <w:p w14:paraId="35D5D296" w14:textId="455AC6B2" w:rsidR="00256F85" w:rsidRDefault="00000000">
      <w:pPr>
        <w:widowControl w:val="0"/>
        <w:numPr>
          <w:ilvl w:val="0"/>
          <w:numId w:val="3"/>
        </w:numPr>
        <w:spacing w:line="360" w:lineRule="auto"/>
        <w:ind w:right="4"/>
        <w:jc w:val="both"/>
        <w:rPr>
          <w:rFonts w:ascii="Arial" w:eastAsia="Arial" w:hAnsi="Arial" w:cs="Arial"/>
          <w:sz w:val="24"/>
          <w:szCs w:val="24"/>
        </w:rPr>
      </w:pPr>
      <w:r>
        <w:rPr>
          <w:rFonts w:ascii="Arial" w:eastAsia="Arial" w:hAnsi="Arial" w:cs="Arial"/>
          <w:sz w:val="24"/>
          <w:szCs w:val="24"/>
        </w:rPr>
        <w:t xml:space="preserve">Assistir às unidades escolares, fornecendo-lhes subsídios legais para estudo </w:t>
      </w:r>
      <w:r>
        <w:rPr>
          <w:rFonts w:ascii="Arial" w:eastAsia="Arial" w:hAnsi="Arial" w:cs="Arial"/>
          <w:i/>
          <w:iCs/>
          <w:sz w:val="24"/>
          <w:szCs w:val="24"/>
        </w:rPr>
        <w:t>el</w:t>
      </w:r>
      <w:r>
        <w:rPr>
          <w:rFonts w:ascii="Arial" w:eastAsia="Arial" w:hAnsi="Arial" w:cs="Arial"/>
          <w:sz w:val="24"/>
          <w:szCs w:val="24"/>
        </w:rPr>
        <w:t xml:space="preserve">ou soluções de casos de âmbito educacional; </w:t>
      </w:r>
    </w:p>
    <w:p w14:paraId="66FCA0A7" w14:textId="46856D3C" w:rsidR="00256F85" w:rsidRDefault="00000000">
      <w:pPr>
        <w:widowControl w:val="0"/>
        <w:numPr>
          <w:ilvl w:val="0"/>
          <w:numId w:val="3"/>
        </w:numPr>
        <w:spacing w:line="360" w:lineRule="auto"/>
        <w:ind w:right="4"/>
        <w:jc w:val="both"/>
        <w:rPr>
          <w:rFonts w:ascii="Arial" w:eastAsia="Arial" w:hAnsi="Arial" w:cs="Arial"/>
          <w:sz w:val="24"/>
          <w:szCs w:val="24"/>
        </w:rPr>
      </w:pPr>
      <w:r>
        <w:rPr>
          <w:rFonts w:ascii="Arial" w:eastAsia="Arial" w:hAnsi="Arial" w:cs="Arial"/>
          <w:sz w:val="24"/>
          <w:szCs w:val="24"/>
        </w:rPr>
        <w:t>Orientar as equipes de suporte pedagógico e diretiva quanto à adequação do Projeto Político-Pedagógico no que se refere às normas e legislações vigentes, monitorando sua execução na unidade escolar;</w:t>
      </w:r>
    </w:p>
    <w:p w14:paraId="04AC108C" w14:textId="77777777" w:rsidR="00256F85" w:rsidRDefault="00000000">
      <w:pPr>
        <w:widowControl w:val="0"/>
        <w:numPr>
          <w:ilvl w:val="0"/>
          <w:numId w:val="3"/>
        </w:numPr>
        <w:spacing w:line="360" w:lineRule="auto"/>
        <w:ind w:right="4"/>
        <w:jc w:val="both"/>
        <w:rPr>
          <w:rFonts w:ascii="Arial" w:eastAsia="Arial" w:hAnsi="Arial" w:cs="Arial"/>
          <w:sz w:val="24"/>
          <w:szCs w:val="24"/>
        </w:rPr>
      </w:pPr>
      <w:r>
        <w:rPr>
          <w:rFonts w:ascii="Arial" w:eastAsia="Arial" w:hAnsi="Arial" w:cs="Arial"/>
          <w:sz w:val="24"/>
          <w:szCs w:val="24"/>
        </w:rPr>
        <w:t xml:space="preserve">Acompanhar a unidade escolar no cumprimento das normas legais que lhes são pertinentes quanto: </w:t>
      </w:r>
    </w:p>
    <w:p w14:paraId="58037139" w14:textId="77777777" w:rsidR="00256F85" w:rsidRDefault="00000000">
      <w:pPr>
        <w:widowControl w:val="0"/>
        <w:numPr>
          <w:ilvl w:val="0"/>
          <w:numId w:val="5"/>
        </w:numPr>
        <w:spacing w:line="360" w:lineRule="auto"/>
        <w:ind w:right="4"/>
        <w:jc w:val="both"/>
        <w:rPr>
          <w:rFonts w:ascii="Arial" w:eastAsia="Arial" w:hAnsi="Arial" w:cs="Arial"/>
          <w:sz w:val="24"/>
          <w:szCs w:val="24"/>
        </w:rPr>
      </w:pPr>
      <w:r>
        <w:rPr>
          <w:rFonts w:ascii="Arial" w:eastAsia="Arial" w:hAnsi="Arial" w:cs="Arial"/>
          <w:sz w:val="24"/>
          <w:szCs w:val="24"/>
        </w:rPr>
        <w:t xml:space="preserve">ao calendário escolar e a carga horária do ano letivo; </w:t>
      </w:r>
    </w:p>
    <w:p w14:paraId="171B718D" w14:textId="77777777" w:rsidR="00256F85" w:rsidRDefault="00000000">
      <w:pPr>
        <w:widowControl w:val="0"/>
        <w:numPr>
          <w:ilvl w:val="0"/>
          <w:numId w:val="5"/>
        </w:numPr>
        <w:spacing w:line="360" w:lineRule="auto"/>
        <w:ind w:right="4"/>
        <w:jc w:val="both"/>
        <w:rPr>
          <w:rFonts w:ascii="Arial" w:eastAsia="Arial" w:hAnsi="Arial" w:cs="Arial"/>
          <w:sz w:val="24"/>
          <w:szCs w:val="24"/>
        </w:rPr>
      </w:pPr>
      <w:r>
        <w:rPr>
          <w:rFonts w:ascii="Arial" w:eastAsia="Arial" w:hAnsi="Arial" w:cs="Arial"/>
          <w:sz w:val="24"/>
          <w:szCs w:val="24"/>
        </w:rPr>
        <w:t xml:space="preserve">ao horário de funcionamento dos turnos e das aulas previstas e dadas; </w:t>
      </w:r>
    </w:p>
    <w:p w14:paraId="12DFD989" w14:textId="77777777" w:rsidR="00256F85" w:rsidRDefault="00000000">
      <w:pPr>
        <w:widowControl w:val="0"/>
        <w:numPr>
          <w:ilvl w:val="0"/>
          <w:numId w:val="5"/>
        </w:numPr>
        <w:spacing w:line="360" w:lineRule="auto"/>
        <w:ind w:right="4"/>
        <w:jc w:val="both"/>
        <w:rPr>
          <w:rFonts w:ascii="Arial" w:eastAsia="Arial" w:hAnsi="Arial" w:cs="Arial"/>
          <w:sz w:val="24"/>
          <w:szCs w:val="24"/>
        </w:rPr>
      </w:pPr>
      <w:r>
        <w:rPr>
          <w:rFonts w:ascii="Arial" w:eastAsia="Arial" w:hAnsi="Arial" w:cs="Arial"/>
          <w:sz w:val="24"/>
          <w:szCs w:val="24"/>
        </w:rPr>
        <w:lastRenderedPageBreak/>
        <w:t xml:space="preserve">às normas estabelecidas no Regimento Escolar da Rede Municipal de Ensino; </w:t>
      </w:r>
    </w:p>
    <w:p w14:paraId="30A90FCC" w14:textId="77777777" w:rsidR="00256F85" w:rsidRDefault="00000000">
      <w:pPr>
        <w:widowControl w:val="0"/>
        <w:numPr>
          <w:ilvl w:val="0"/>
          <w:numId w:val="3"/>
        </w:numPr>
        <w:spacing w:line="360" w:lineRule="auto"/>
        <w:ind w:right="4"/>
        <w:jc w:val="both"/>
        <w:rPr>
          <w:rFonts w:ascii="Arial" w:eastAsia="Arial" w:hAnsi="Arial" w:cs="Arial"/>
          <w:sz w:val="24"/>
          <w:szCs w:val="24"/>
        </w:rPr>
      </w:pPr>
      <w:r>
        <w:rPr>
          <w:rFonts w:ascii="Arial" w:eastAsia="Arial" w:hAnsi="Arial" w:cs="Arial"/>
          <w:sz w:val="24"/>
          <w:szCs w:val="24"/>
        </w:rPr>
        <w:t xml:space="preserve">Divulgar matéria de interesse do campo educacional e a legislação em vigor; </w:t>
      </w:r>
    </w:p>
    <w:p w14:paraId="60CFD355" w14:textId="77777777" w:rsidR="00256F85" w:rsidRDefault="00000000">
      <w:pPr>
        <w:widowControl w:val="0"/>
        <w:numPr>
          <w:ilvl w:val="0"/>
          <w:numId w:val="3"/>
        </w:numPr>
        <w:spacing w:line="360" w:lineRule="auto"/>
        <w:ind w:right="4"/>
        <w:jc w:val="both"/>
        <w:rPr>
          <w:rFonts w:ascii="Arial" w:eastAsia="Arial" w:hAnsi="Arial" w:cs="Arial"/>
          <w:sz w:val="24"/>
          <w:szCs w:val="24"/>
        </w:rPr>
      </w:pPr>
      <w:r>
        <w:rPr>
          <w:rFonts w:ascii="Arial" w:eastAsia="Arial" w:hAnsi="Arial" w:cs="Arial"/>
          <w:sz w:val="24"/>
          <w:szCs w:val="24"/>
        </w:rPr>
        <w:t xml:space="preserve">Atuar como elemento de ligação entre a equipe central da Secretaria Municipal de Educação-SEDUC e as unidades escolares, em assuntos de sua competência, mantendo o fluxo de informação entre ambas; </w:t>
      </w:r>
    </w:p>
    <w:p w14:paraId="1FEB55FF" w14:textId="77777777" w:rsidR="00256F85" w:rsidRDefault="00000000">
      <w:pPr>
        <w:widowControl w:val="0"/>
        <w:numPr>
          <w:ilvl w:val="0"/>
          <w:numId w:val="3"/>
        </w:numPr>
        <w:spacing w:line="360" w:lineRule="auto"/>
        <w:ind w:right="4"/>
        <w:jc w:val="both"/>
        <w:rPr>
          <w:rFonts w:ascii="Arial" w:eastAsia="Arial" w:hAnsi="Arial" w:cs="Arial"/>
          <w:sz w:val="24"/>
          <w:szCs w:val="24"/>
        </w:rPr>
      </w:pPr>
      <w:r>
        <w:rPr>
          <w:rFonts w:ascii="Arial" w:eastAsia="Arial" w:hAnsi="Arial" w:cs="Arial"/>
          <w:sz w:val="24"/>
          <w:szCs w:val="24"/>
        </w:rPr>
        <w:t xml:space="preserve">Informar a Divisão de Supervisão Educacional eventuais procedimentos administrativos e pedagógicos da unidade escolar que estejam em desacordo com as normas educacionais vigentes, quando as orientações do Supervisor Educacional não forem atendidas; </w:t>
      </w:r>
    </w:p>
    <w:p w14:paraId="224EE39E" w14:textId="77777777" w:rsidR="00256F85" w:rsidRDefault="00000000">
      <w:pPr>
        <w:widowControl w:val="0"/>
        <w:spacing w:line="360" w:lineRule="auto"/>
        <w:ind w:right="4"/>
        <w:jc w:val="both"/>
        <w:rPr>
          <w:rFonts w:ascii="Arial" w:eastAsia="Arial" w:hAnsi="Arial" w:cs="Arial"/>
          <w:sz w:val="24"/>
          <w:szCs w:val="24"/>
        </w:rPr>
      </w:pPr>
      <w:r>
        <w:rPr>
          <w:rFonts w:ascii="Arial" w:eastAsia="Arial" w:hAnsi="Arial" w:cs="Arial"/>
          <w:b/>
          <w:bCs/>
          <w:sz w:val="24"/>
          <w:szCs w:val="24"/>
        </w:rPr>
        <w:t>III</w:t>
      </w:r>
      <w:r>
        <w:rPr>
          <w:rFonts w:ascii="Arial" w:eastAsia="Arial" w:hAnsi="Arial" w:cs="Arial"/>
          <w:sz w:val="24"/>
          <w:szCs w:val="24"/>
        </w:rPr>
        <w:t xml:space="preserve">. Promover troca de experiência entre as unidades escolares, contribuindo para sua integração e consequente melhoria do Sistema de Educação Municipal; </w:t>
      </w:r>
    </w:p>
    <w:p w14:paraId="477EDEEB" w14:textId="77777777" w:rsidR="00256F85" w:rsidRDefault="00000000">
      <w:pPr>
        <w:widowControl w:val="0"/>
        <w:spacing w:line="360" w:lineRule="auto"/>
        <w:ind w:right="4"/>
        <w:jc w:val="both"/>
        <w:rPr>
          <w:rFonts w:ascii="Arial" w:eastAsia="Arial" w:hAnsi="Arial" w:cs="Arial"/>
          <w:sz w:val="24"/>
          <w:szCs w:val="24"/>
        </w:rPr>
      </w:pPr>
      <w:r>
        <w:rPr>
          <w:rFonts w:ascii="Arial" w:eastAsia="Arial" w:hAnsi="Arial" w:cs="Arial"/>
          <w:b/>
          <w:bCs/>
          <w:sz w:val="24"/>
          <w:szCs w:val="24"/>
        </w:rPr>
        <w:t>IV.</w:t>
      </w:r>
      <w:r>
        <w:rPr>
          <w:rFonts w:ascii="Arial" w:eastAsia="Arial" w:hAnsi="Arial" w:cs="Arial"/>
          <w:sz w:val="24"/>
          <w:szCs w:val="24"/>
        </w:rPr>
        <w:t xml:space="preserve"> Participar das reuniões ordinárias, realizadas mensalmente na primeira terça-feira de cada mês, bem como das reuniões extraordinárias, sempre que necessário e mediante convocação; </w:t>
      </w:r>
    </w:p>
    <w:p w14:paraId="693AB1E3" w14:textId="77777777" w:rsidR="00256F85" w:rsidRDefault="00000000">
      <w:pPr>
        <w:widowControl w:val="0"/>
        <w:spacing w:after="120" w:line="360" w:lineRule="auto"/>
        <w:ind w:right="4"/>
        <w:jc w:val="both"/>
        <w:rPr>
          <w:rFonts w:ascii="Arial" w:eastAsia="Arial" w:hAnsi="Arial" w:cs="Arial"/>
          <w:sz w:val="24"/>
          <w:szCs w:val="24"/>
        </w:rPr>
      </w:pPr>
      <w:r>
        <w:rPr>
          <w:rFonts w:ascii="Arial" w:eastAsia="Arial" w:hAnsi="Arial" w:cs="Arial"/>
          <w:b/>
          <w:bCs/>
          <w:sz w:val="24"/>
          <w:szCs w:val="24"/>
        </w:rPr>
        <w:t>V.</w:t>
      </w:r>
      <w:r>
        <w:rPr>
          <w:rFonts w:ascii="Arial" w:eastAsia="Arial" w:hAnsi="Arial" w:cs="Arial"/>
          <w:sz w:val="24"/>
          <w:szCs w:val="24"/>
        </w:rPr>
        <w:t xml:space="preserve"> Compor Comissão para recolhimento de arquivos escolares;</w:t>
      </w:r>
    </w:p>
    <w:p w14:paraId="0BC74D7A" w14:textId="643123C3" w:rsidR="00256F85" w:rsidRDefault="00000000">
      <w:pPr>
        <w:widowControl w:val="0"/>
        <w:spacing w:after="120" w:line="360" w:lineRule="auto"/>
        <w:ind w:right="4"/>
        <w:jc w:val="both"/>
        <w:rPr>
          <w:rFonts w:ascii="Arial" w:eastAsia="Arial" w:hAnsi="Arial" w:cs="Arial"/>
          <w:sz w:val="24"/>
          <w:szCs w:val="24"/>
        </w:rPr>
      </w:pPr>
      <w:r>
        <w:rPr>
          <w:rFonts w:ascii="Arial" w:eastAsia="Arial" w:hAnsi="Arial" w:cs="Arial"/>
          <w:b/>
          <w:bCs/>
          <w:sz w:val="24"/>
          <w:szCs w:val="24"/>
        </w:rPr>
        <w:t>VI.</w:t>
      </w:r>
      <w:r>
        <w:rPr>
          <w:rFonts w:ascii="Arial" w:eastAsia="Arial" w:hAnsi="Arial" w:cs="Arial"/>
          <w:sz w:val="24"/>
          <w:szCs w:val="24"/>
        </w:rPr>
        <w:t xml:space="preserve"> Analisar e conferir documentos de profissionais da educação com vistas à contratação temporária, posse em concurso público, enquadramento por formação, entre outros de sua competência;</w:t>
      </w:r>
    </w:p>
    <w:p w14:paraId="77F3E608" w14:textId="77777777" w:rsidR="00256F85" w:rsidRDefault="00000000">
      <w:pPr>
        <w:widowControl w:val="0"/>
        <w:spacing w:after="120" w:line="360" w:lineRule="auto"/>
        <w:ind w:right="4"/>
        <w:jc w:val="both"/>
        <w:rPr>
          <w:rFonts w:ascii="Arial" w:eastAsia="Arial" w:hAnsi="Arial" w:cs="Arial"/>
          <w:sz w:val="24"/>
          <w:szCs w:val="24"/>
        </w:rPr>
      </w:pPr>
      <w:r>
        <w:rPr>
          <w:rFonts w:ascii="Arial" w:eastAsia="Arial" w:hAnsi="Arial" w:cs="Arial"/>
          <w:b/>
          <w:bCs/>
          <w:sz w:val="24"/>
          <w:szCs w:val="24"/>
        </w:rPr>
        <w:t>VII.</w:t>
      </w:r>
      <w:r>
        <w:rPr>
          <w:rFonts w:ascii="Arial" w:eastAsia="Arial" w:hAnsi="Arial" w:cs="Arial"/>
          <w:sz w:val="24"/>
          <w:szCs w:val="24"/>
        </w:rPr>
        <w:t xml:space="preserve"> Propor às autoridades competentes o cessar efeitos dos atos de autorização, emitidos pelo Conselho Municipal de Educação, de instituição privada de Educação Infantil, quando comprovadas irregularidades que comprometam seu funcionamento ou quando verificado o não cumprimento da Proposta Pedagógica;</w:t>
      </w:r>
    </w:p>
    <w:p w14:paraId="62CCC142" w14:textId="4C35E673" w:rsidR="00256F85" w:rsidRDefault="00000000">
      <w:pPr>
        <w:widowControl w:val="0"/>
        <w:spacing w:after="120" w:line="360" w:lineRule="auto"/>
        <w:ind w:right="4"/>
        <w:jc w:val="both"/>
        <w:rPr>
          <w:rFonts w:ascii="Arial" w:eastAsia="Arial" w:hAnsi="Arial" w:cs="Arial"/>
          <w:sz w:val="24"/>
          <w:szCs w:val="24"/>
        </w:rPr>
      </w:pPr>
      <w:r>
        <w:rPr>
          <w:rFonts w:ascii="Arial" w:eastAsia="Arial" w:hAnsi="Arial" w:cs="Arial"/>
          <w:b/>
          <w:bCs/>
          <w:sz w:val="24"/>
          <w:szCs w:val="24"/>
        </w:rPr>
        <w:t>VIII.</w:t>
      </w:r>
      <w:r>
        <w:rPr>
          <w:rFonts w:ascii="Arial" w:eastAsia="Arial" w:hAnsi="Arial" w:cs="Arial"/>
          <w:sz w:val="24"/>
          <w:szCs w:val="24"/>
        </w:rPr>
        <w:t xml:space="preserve"> Realizar outras atribuições compatíveis com sua especialização profissional, no sentido de: </w:t>
      </w:r>
    </w:p>
    <w:p w14:paraId="641EE0A8" w14:textId="77777777" w:rsidR="00256F85" w:rsidRDefault="00000000">
      <w:pPr>
        <w:widowControl w:val="0"/>
        <w:numPr>
          <w:ilvl w:val="0"/>
          <w:numId w:val="8"/>
        </w:numPr>
        <w:spacing w:line="360" w:lineRule="auto"/>
        <w:ind w:right="4"/>
        <w:jc w:val="both"/>
        <w:rPr>
          <w:rFonts w:ascii="Arial" w:eastAsia="Arial" w:hAnsi="Arial" w:cs="Arial"/>
          <w:sz w:val="24"/>
          <w:szCs w:val="24"/>
        </w:rPr>
      </w:pPr>
      <w:r>
        <w:rPr>
          <w:rFonts w:ascii="Arial" w:eastAsia="Arial" w:hAnsi="Arial" w:cs="Arial"/>
          <w:sz w:val="24"/>
          <w:szCs w:val="24"/>
        </w:rPr>
        <w:t xml:space="preserve">Registrar em termo de visita as atividades realizadas, consignando data e horário de entrada e saída; </w:t>
      </w:r>
    </w:p>
    <w:p w14:paraId="0F9D8B83" w14:textId="77777777" w:rsidR="00256F85" w:rsidRDefault="00000000">
      <w:pPr>
        <w:widowControl w:val="0"/>
        <w:numPr>
          <w:ilvl w:val="0"/>
          <w:numId w:val="8"/>
        </w:numPr>
        <w:spacing w:line="360" w:lineRule="auto"/>
        <w:ind w:right="4"/>
        <w:jc w:val="both"/>
        <w:rPr>
          <w:rFonts w:ascii="Arial" w:eastAsia="Arial" w:hAnsi="Arial" w:cs="Arial"/>
          <w:sz w:val="24"/>
          <w:szCs w:val="24"/>
        </w:rPr>
      </w:pPr>
      <w:r>
        <w:rPr>
          <w:rFonts w:ascii="Arial" w:eastAsia="Arial" w:hAnsi="Arial" w:cs="Arial"/>
          <w:sz w:val="24"/>
          <w:szCs w:val="24"/>
        </w:rPr>
        <w:t>Participar dos Conselhos de Classe, fazendo as intervenções necessárias para garantir o cumprimento das normas legais vigentes no processo educacional, sempre que desvios forem detectados;</w:t>
      </w:r>
    </w:p>
    <w:p w14:paraId="29FDEB72" w14:textId="77777777" w:rsidR="00256F85" w:rsidRDefault="00000000">
      <w:pPr>
        <w:widowControl w:val="0"/>
        <w:numPr>
          <w:ilvl w:val="0"/>
          <w:numId w:val="8"/>
        </w:numPr>
        <w:spacing w:line="360" w:lineRule="auto"/>
        <w:ind w:right="4"/>
        <w:jc w:val="both"/>
        <w:rPr>
          <w:rFonts w:ascii="Arial" w:eastAsia="Arial" w:hAnsi="Arial" w:cs="Arial"/>
          <w:sz w:val="24"/>
          <w:szCs w:val="24"/>
        </w:rPr>
      </w:pPr>
      <w:r>
        <w:rPr>
          <w:rFonts w:ascii="Arial" w:eastAsia="Arial" w:hAnsi="Arial" w:cs="Arial"/>
          <w:sz w:val="24"/>
          <w:szCs w:val="24"/>
        </w:rPr>
        <w:t xml:space="preserve">Participar de reuniões com a direção e equipe de suporte pedagógico, sempre que sua presença se fizer necessária; </w:t>
      </w:r>
    </w:p>
    <w:p w14:paraId="0D3E3980" w14:textId="77777777" w:rsidR="00256F85" w:rsidRDefault="00000000">
      <w:pPr>
        <w:widowControl w:val="0"/>
        <w:numPr>
          <w:ilvl w:val="0"/>
          <w:numId w:val="8"/>
        </w:numPr>
        <w:spacing w:line="360" w:lineRule="auto"/>
        <w:ind w:right="4"/>
        <w:jc w:val="both"/>
        <w:rPr>
          <w:rFonts w:ascii="Arial" w:eastAsia="Arial" w:hAnsi="Arial" w:cs="Arial"/>
          <w:sz w:val="24"/>
          <w:szCs w:val="24"/>
        </w:rPr>
      </w:pPr>
      <w:r>
        <w:rPr>
          <w:rFonts w:ascii="Arial" w:eastAsia="Arial" w:hAnsi="Arial" w:cs="Arial"/>
          <w:sz w:val="24"/>
          <w:szCs w:val="24"/>
        </w:rPr>
        <w:t xml:space="preserve">Integrar Comissão Verificadora, para verificar </w:t>
      </w:r>
      <w:r>
        <w:rPr>
          <w:rFonts w:ascii="Arial" w:eastAsia="Arial" w:hAnsi="Arial" w:cs="Arial"/>
          <w:i/>
          <w:iCs/>
          <w:sz w:val="24"/>
          <w:szCs w:val="24"/>
        </w:rPr>
        <w:t xml:space="preserve">in loco </w:t>
      </w:r>
      <w:r>
        <w:rPr>
          <w:rFonts w:ascii="Arial" w:eastAsia="Arial" w:hAnsi="Arial" w:cs="Arial"/>
          <w:sz w:val="24"/>
          <w:szCs w:val="24"/>
        </w:rPr>
        <w:t>as condições de funcionamento da instituição escolar de Educação Infantil, de âmbito municipal e da rede privada de ensino, consoante às normas do Sistema Municipal de Ensino;</w:t>
      </w:r>
    </w:p>
    <w:p w14:paraId="2730A91C" w14:textId="77777777" w:rsidR="00256F85" w:rsidRDefault="00000000">
      <w:pPr>
        <w:widowControl w:val="0"/>
        <w:numPr>
          <w:ilvl w:val="0"/>
          <w:numId w:val="8"/>
        </w:numPr>
        <w:spacing w:line="360" w:lineRule="auto"/>
        <w:ind w:right="4"/>
        <w:jc w:val="both"/>
        <w:rPr>
          <w:rFonts w:ascii="Arial" w:eastAsia="Arial" w:hAnsi="Arial" w:cs="Arial"/>
          <w:sz w:val="24"/>
          <w:szCs w:val="24"/>
        </w:rPr>
      </w:pPr>
      <w:r>
        <w:rPr>
          <w:rFonts w:ascii="Arial" w:eastAsia="Arial" w:hAnsi="Arial" w:cs="Arial"/>
          <w:sz w:val="24"/>
          <w:szCs w:val="24"/>
        </w:rPr>
        <w:t>Emitir, a critério da Divisão de Supervisão Educacional, ao final de cada trimestre, relatório das atividades por unidade de ensino.</w:t>
      </w:r>
    </w:p>
    <w:p w14:paraId="10D46733" w14:textId="77777777" w:rsidR="00256F85" w:rsidRDefault="00256F85">
      <w:pPr>
        <w:widowControl w:val="0"/>
        <w:spacing w:line="360" w:lineRule="auto"/>
        <w:ind w:left="720" w:right="4"/>
        <w:jc w:val="both"/>
        <w:rPr>
          <w:rFonts w:ascii="Arial" w:eastAsia="Arial" w:hAnsi="Arial" w:cs="Arial"/>
          <w:sz w:val="24"/>
          <w:szCs w:val="24"/>
        </w:rPr>
      </w:pPr>
    </w:p>
    <w:p w14:paraId="3F87C2B4" w14:textId="77777777" w:rsidR="00256F85" w:rsidRDefault="00000000">
      <w:pPr>
        <w:spacing w:line="360" w:lineRule="auto"/>
        <w:jc w:val="both"/>
        <w:rPr>
          <w:rFonts w:ascii="Arial" w:eastAsia="Arial" w:hAnsi="Arial" w:cs="Arial"/>
          <w:sz w:val="24"/>
          <w:szCs w:val="24"/>
        </w:rPr>
      </w:pPr>
      <w:r>
        <w:rPr>
          <w:rFonts w:ascii="Arial" w:eastAsia="Arial" w:hAnsi="Arial" w:cs="Arial"/>
          <w:b/>
          <w:bCs/>
          <w:sz w:val="24"/>
          <w:szCs w:val="24"/>
        </w:rPr>
        <w:t>Art. 4º.</w:t>
      </w:r>
      <w:r>
        <w:rPr>
          <w:rFonts w:ascii="Arial" w:eastAsia="Arial" w:hAnsi="Arial" w:cs="Arial"/>
          <w:sz w:val="24"/>
          <w:szCs w:val="24"/>
        </w:rPr>
        <w:t xml:space="preserve"> O Supervisor Educacional não pode atuar em unidade escolar na qual exerça outra função.</w:t>
      </w:r>
    </w:p>
    <w:p w14:paraId="56454F8D" w14:textId="77777777" w:rsidR="00256F85" w:rsidRDefault="00256F85">
      <w:pPr>
        <w:spacing w:line="360" w:lineRule="auto"/>
        <w:jc w:val="both"/>
        <w:rPr>
          <w:rFonts w:ascii="Arial" w:eastAsia="Arial" w:hAnsi="Arial" w:cs="Arial"/>
          <w:sz w:val="24"/>
          <w:szCs w:val="24"/>
        </w:rPr>
      </w:pPr>
    </w:p>
    <w:p w14:paraId="3C09BE19" w14:textId="77777777" w:rsidR="00256F85" w:rsidRDefault="00000000">
      <w:pPr>
        <w:widowControl w:val="0"/>
        <w:spacing w:line="360" w:lineRule="auto"/>
        <w:jc w:val="both"/>
        <w:rPr>
          <w:rFonts w:ascii="Arial" w:eastAsia="Arial" w:hAnsi="Arial" w:cs="Arial"/>
          <w:sz w:val="24"/>
          <w:szCs w:val="24"/>
        </w:rPr>
      </w:pPr>
      <w:r>
        <w:rPr>
          <w:rFonts w:ascii="Arial" w:eastAsia="Arial" w:hAnsi="Arial" w:cs="Arial"/>
          <w:b/>
          <w:bCs/>
          <w:sz w:val="24"/>
          <w:szCs w:val="24"/>
        </w:rPr>
        <w:t>Art. 5º.</w:t>
      </w:r>
      <w:r>
        <w:rPr>
          <w:rFonts w:ascii="Arial" w:eastAsia="Arial" w:hAnsi="Arial" w:cs="Arial"/>
          <w:sz w:val="24"/>
          <w:szCs w:val="24"/>
        </w:rPr>
        <w:t xml:space="preserve"> A carga horária dos Supervisores Educacionais é cumprida mensalmente atendendo a seguinte organização: </w:t>
      </w:r>
    </w:p>
    <w:p w14:paraId="5CCE91CF" w14:textId="77777777" w:rsidR="00256F85" w:rsidRDefault="00000000">
      <w:pPr>
        <w:widowControl w:val="0"/>
        <w:spacing w:line="360" w:lineRule="auto"/>
        <w:ind w:right="4"/>
        <w:jc w:val="both"/>
        <w:rPr>
          <w:rFonts w:ascii="Arial" w:eastAsia="Arial" w:hAnsi="Arial" w:cs="Arial"/>
          <w:sz w:val="24"/>
          <w:szCs w:val="24"/>
        </w:rPr>
      </w:pPr>
      <w:r>
        <w:rPr>
          <w:rFonts w:ascii="Arial" w:eastAsia="Arial" w:hAnsi="Arial" w:cs="Arial"/>
          <w:b/>
          <w:bCs/>
          <w:sz w:val="24"/>
          <w:szCs w:val="24"/>
        </w:rPr>
        <w:t xml:space="preserve">I. </w:t>
      </w:r>
      <w:r>
        <w:rPr>
          <w:rFonts w:ascii="Arial" w:eastAsia="Arial" w:hAnsi="Arial" w:cs="Arial"/>
          <w:sz w:val="24"/>
          <w:szCs w:val="24"/>
        </w:rPr>
        <w:t xml:space="preserve">atendimento regular às unidades escolares da rede municipal de ensino; </w:t>
      </w:r>
      <w:r>
        <w:rPr>
          <w:rFonts w:ascii="Arial" w:eastAsia="Arial" w:hAnsi="Arial" w:cs="Arial"/>
          <w:i/>
          <w:iCs/>
          <w:sz w:val="24"/>
          <w:szCs w:val="24"/>
        </w:rPr>
        <w:t xml:space="preserve"> </w:t>
      </w:r>
    </w:p>
    <w:p w14:paraId="7BBC8C09" w14:textId="77777777" w:rsidR="00256F85" w:rsidRDefault="00000000">
      <w:pPr>
        <w:widowControl w:val="0"/>
        <w:spacing w:after="120" w:line="360" w:lineRule="auto"/>
        <w:ind w:right="4"/>
        <w:jc w:val="both"/>
        <w:rPr>
          <w:rFonts w:ascii="Arial" w:eastAsia="Arial" w:hAnsi="Arial" w:cs="Arial"/>
          <w:sz w:val="24"/>
          <w:szCs w:val="24"/>
        </w:rPr>
      </w:pPr>
      <w:r>
        <w:rPr>
          <w:rFonts w:ascii="Arial" w:eastAsia="Arial" w:hAnsi="Arial" w:cs="Arial"/>
          <w:b/>
          <w:bCs/>
          <w:sz w:val="24"/>
          <w:szCs w:val="24"/>
        </w:rPr>
        <w:t>II.</w:t>
      </w:r>
      <w:r>
        <w:rPr>
          <w:rFonts w:ascii="Arial" w:eastAsia="Arial" w:hAnsi="Arial" w:cs="Arial"/>
          <w:sz w:val="24"/>
          <w:szCs w:val="24"/>
        </w:rPr>
        <w:t xml:space="preserve"> atendimento a outras atividades propostas pela equipe central da Divisão de Supervisão Educacional;</w:t>
      </w:r>
    </w:p>
    <w:p w14:paraId="0B552D4F" w14:textId="77777777" w:rsidR="00256F85" w:rsidRDefault="00000000">
      <w:pPr>
        <w:widowControl w:val="0"/>
        <w:spacing w:after="120" w:line="360" w:lineRule="auto"/>
        <w:ind w:right="4"/>
        <w:jc w:val="both"/>
        <w:rPr>
          <w:rFonts w:ascii="Arial" w:eastAsia="Arial" w:hAnsi="Arial" w:cs="Arial"/>
          <w:sz w:val="24"/>
          <w:szCs w:val="24"/>
        </w:rPr>
      </w:pPr>
      <w:r>
        <w:rPr>
          <w:rFonts w:ascii="Arial" w:eastAsia="Arial" w:hAnsi="Arial" w:cs="Arial"/>
          <w:b/>
          <w:bCs/>
          <w:sz w:val="24"/>
          <w:szCs w:val="24"/>
        </w:rPr>
        <w:t xml:space="preserve">III. </w:t>
      </w:r>
      <w:r>
        <w:rPr>
          <w:rFonts w:ascii="Arial" w:eastAsia="Arial" w:hAnsi="Arial" w:cs="Arial"/>
          <w:sz w:val="24"/>
          <w:szCs w:val="24"/>
        </w:rPr>
        <w:t xml:space="preserve">cumprimento em, no mínimo, 2 (dois) dias por semana; </w:t>
      </w:r>
    </w:p>
    <w:p w14:paraId="5DB7E2E0" w14:textId="77777777" w:rsidR="00256F85" w:rsidRDefault="00000000">
      <w:pPr>
        <w:widowControl w:val="0"/>
        <w:spacing w:after="120" w:line="360" w:lineRule="auto"/>
        <w:ind w:right="4"/>
        <w:jc w:val="both"/>
        <w:rPr>
          <w:rFonts w:ascii="Arial" w:eastAsia="Arial" w:hAnsi="Arial" w:cs="Arial"/>
          <w:sz w:val="24"/>
          <w:szCs w:val="24"/>
        </w:rPr>
      </w:pPr>
      <w:r>
        <w:rPr>
          <w:rFonts w:ascii="Arial" w:eastAsia="Arial" w:hAnsi="Arial" w:cs="Arial"/>
          <w:b/>
          <w:bCs/>
          <w:sz w:val="24"/>
          <w:szCs w:val="24"/>
        </w:rPr>
        <w:t xml:space="preserve">IV. </w:t>
      </w:r>
      <w:r>
        <w:rPr>
          <w:rFonts w:ascii="Arial" w:eastAsia="Arial" w:hAnsi="Arial" w:cs="Arial"/>
          <w:sz w:val="24"/>
          <w:szCs w:val="24"/>
        </w:rPr>
        <w:t xml:space="preserve">distribuição da carga horária entre as unidades escolares do grupo sob sua responsabilidade, de acordo com a demanda necessária; </w:t>
      </w:r>
    </w:p>
    <w:p w14:paraId="72878789" w14:textId="77777777" w:rsidR="00256F85" w:rsidRDefault="00000000">
      <w:pPr>
        <w:widowControl w:val="0"/>
        <w:spacing w:line="360" w:lineRule="auto"/>
        <w:ind w:right="4"/>
        <w:jc w:val="both"/>
        <w:rPr>
          <w:rFonts w:ascii="Arial" w:eastAsia="Arial" w:hAnsi="Arial" w:cs="Arial"/>
          <w:sz w:val="24"/>
          <w:szCs w:val="24"/>
        </w:rPr>
      </w:pPr>
      <w:r>
        <w:rPr>
          <w:rFonts w:ascii="Arial" w:eastAsia="Arial" w:hAnsi="Arial" w:cs="Arial"/>
          <w:b/>
          <w:bCs/>
          <w:sz w:val="24"/>
          <w:szCs w:val="24"/>
        </w:rPr>
        <w:t>V</w:t>
      </w:r>
      <w:r>
        <w:rPr>
          <w:rFonts w:ascii="Arial" w:eastAsia="Arial" w:hAnsi="Arial" w:cs="Arial"/>
          <w:b/>
          <w:bCs/>
          <w:i/>
          <w:iCs/>
          <w:sz w:val="24"/>
          <w:szCs w:val="24"/>
        </w:rPr>
        <w:t xml:space="preserve">. </w:t>
      </w:r>
      <w:r>
        <w:rPr>
          <w:rFonts w:ascii="Arial" w:eastAsia="Arial" w:hAnsi="Arial" w:cs="Arial"/>
          <w:sz w:val="24"/>
          <w:szCs w:val="24"/>
        </w:rPr>
        <w:t>cumprimento da carga horária no turno que exerce suas</w:t>
      </w:r>
      <w:r>
        <w:rPr>
          <w:rFonts w:ascii="Arial" w:eastAsia="Arial" w:hAnsi="Arial" w:cs="Arial"/>
          <w:b/>
          <w:bCs/>
          <w:sz w:val="24"/>
          <w:szCs w:val="24"/>
        </w:rPr>
        <w:t xml:space="preserve"> </w:t>
      </w:r>
      <w:r>
        <w:rPr>
          <w:rFonts w:ascii="Arial" w:eastAsia="Arial" w:hAnsi="Arial" w:cs="Arial"/>
          <w:sz w:val="24"/>
          <w:szCs w:val="24"/>
        </w:rPr>
        <w:t xml:space="preserve">atribuições, sendo-lhe facultado atender em turno diverso para complementação da carga horária. </w:t>
      </w:r>
    </w:p>
    <w:p w14:paraId="54677CA4" w14:textId="5963A1EB" w:rsidR="00256F85" w:rsidRDefault="00000000">
      <w:pPr>
        <w:widowControl w:val="0"/>
        <w:spacing w:line="360" w:lineRule="auto"/>
        <w:ind w:right="4"/>
        <w:jc w:val="both"/>
        <w:rPr>
          <w:rFonts w:ascii="Arial" w:eastAsia="Arial" w:hAnsi="Arial" w:cs="Arial"/>
          <w:sz w:val="24"/>
          <w:szCs w:val="24"/>
        </w:rPr>
      </w:pPr>
      <w:r>
        <w:rPr>
          <w:rFonts w:ascii="Arial" w:eastAsia="Arial" w:hAnsi="Arial" w:cs="Arial"/>
          <w:b/>
          <w:bCs/>
          <w:sz w:val="24"/>
          <w:szCs w:val="24"/>
        </w:rPr>
        <w:t>§ 1º.</w:t>
      </w:r>
      <w:r w:rsidR="002657B8">
        <w:rPr>
          <w:rFonts w:ascii="Arial" w:eastAsia="Arial" w:hAnsi="Arial" w:cs="Arial"/>
          <w:sz w:val="24"/>
          <w:szCs w:val="24"/>
        </w:rPr>
        <w:t xml:space="preserve"> </w:t>
      </w:r>
      <w:r>
        <w:rPr>
          <w:rFonts w:ascii="Arial" w:eastAsia="Arial" w:hAnsi="Arial" w:cs="Arial"/>
          <w:sz w:val="24"/>
          <w:szCs w:val="24"/>
        </w:rPr>
        <w:t>As</w:t>
      </w:r>
      <w:r w:rsidR="002657B8">
        <w:rPr>
          <w:rFonts w:ascii="Arial" w:eastAsia="Arial" w:hAnsi="Arial" w:cs="Arial"/>
          <w:sz w:val="24"/>
          <w:szCs w:val="24"/>
        </w:rPr>
        <w:t xml:space="preserve"> </w:t>
      </w:r>
      <w:r>
        <w:rPr>
          <w:rFonts w:ascii="Arial" w:eastAsia="Arial" w:hAnsi="Arial" w:cs="Arial"/>
          <w:sz w:val="24"/>
          <w:szCs w:val="24"/>
        </w:rPr>
        <w:t xml:space="preserve">visitas às unidades escolares da rede municipal de ensino se dá, no mínimo, 01 (uma) vez por semana e quinzenalmente em creches e unidades escolares de ensino fundamental e médio até 100 (cem) alunos; </w:t>
      </w:r>
    </w:p>
    <w:p w14:paraId="212592BF" w14:textId="2A663282" w:rsidR="00256F85" w:rsidRDefault="00000000">
      <w:pPr>
        <w:widowControl w:val="0"/>
        <w:spacing w:line="360" w:lineRule="auto"/>
        <w:ind w:right="4"/>
        <w:jc w:val="both"/>
        <w:rPr>
          <w:rFonts w:ascii="Arial" w:eastAsia="Arial" w:hAnsi="Arial" w:cs="Arial"/>
          <w:sz w:val="24"/>
          <w:szCs w:val="24"/>
        </w:rPr>
      </w:pPr>
      <w:r>
        <w:rPr>
          <w:rFonts w:ascii="Arial" w:eastAsia="Arial" w:hAnsi="Arial" w:cs="Arial"/>
          <w:b/>
          <w:bCs/>
          <w:sz w:val="24"/>
          <w:szCs w:val="24"/>
        </w:rPr>
        <w:t>§ 2º.</w:t>
      </w:r>
      <w:r w:rsidR="002657B8">
        <w:rPr>
          <w:rFonts w:ascii="Arial" w:eastAsia="Arial" w:hAnsi="Arial" w:cs="Arial"/>
          <w:b/>
          <w:bCs/>
          <w:sz w:val="24"/>
          <w:szCs w:val="24"/>
        </w:rPr>
        <w:t xml:space="preserve"> </w:t>
      </w:r>
      <w:r>
        <w:rPr>
          <w:rFonts w:ascii="Arial" w:eastAsia="Arial" w:hAnsi="Arial" w:cs="Arial"/>
          <w:sz w:val="24"/>
          <w:szCs w:val="24"/>
        </w:rPr>
        <w:t>O atendimento às unidades escolares da rede privada de ensino se dá trimestralmente ou, em caráter excepcional, sempre que considerado necessário.</w:t>
      </w:r>
    </w:p>
    <w:p w14:paraId="397B63D5" w14:textId="77777777" w:rsidR="00256F85" w:rsidRDefault="00256F85">
      <w:pPr>
        <w:widowControl w:val="0"/>
        <w:spacing w:line="360" w:lineRule="auto"/>
        <w:ind w:right="4"/>
        <w:jc w:val="both"/>
        <w:rPr>
          <w:rFonts w:ascii="Arial" w:eastAsia="Arial" w:hAnsi="Arial" w:cs="Arial"/>
          <w:sz w:val="24"/>
          <w:szCs w:val="24"/>
        </w:rPr>
      </w:pPr>
    </w:p>
    <w:p w14:paraId="4DB1AFEE" w14:textId="77777777" w:rsidR="00256F85" w:rsidRDefault="00000000">
      <w:pPr>
        <w:widowControl w:val="0"/>
        <w:spacing w:after="120" w:line="360" w:lineRule="auto"/>
        <w:jc w:val="both"/>
        <w:rPr>
          <w:rFonts w:ascii="Arial" w:eastAsia="Arial" w:hAnsi="Arial" w:cs="Arial"/>
          <w:sz w:val="24"/>
          <w:szCs w:val="24"/>
        </w:rPr>
      </w:pPr>
      <w:r>
        <w:rPr>
          <w:rFonts w:ascii="Arial" w:eastAsia="Arial" w:hAnsi="Arial" w:cs="Arial"/>
          <w:b/>
          <w:bCs/>
          <w:sz w:val="24"/>
          <w:szCs w:val="24"/>
        </w:rPr>
        <w:t xml:space="preserve">Art. 6º. </w:t>
      </w:r>
      <w:r>
        <w:rPr>
          <w:rFonts w:ascii="Arial" w:eastAsia="Arial" w:hAnsi="Arial" w:cs="Arial"/>
          <w:sz w:val="24"/>
          <w:szCs w:val="24"/>
        </w:rPr>
        <w:t xml:space="preserve">O controle da frequência do Supervisor Educacional é de responsabilidade da equipe central da Divisão de Supervisão Educacional e obedece a seguinte organização: </w:t>
      </w:r>
    </w:p>
    <w:p w14:paraId="34B7173A" w14:textId="4A660572" w:rsidR="00256F85" w:rsidRDefault="00000000">
      <w:pPr>
        <w:widowControl w:val="0"/>
        <w:numPr>
          <w:ilvl w:val="0"/>
          <w:numId w:val="7"/>
        </w:numPr>
        <w:spacing w:line="360" w:lineRule="auto"/>
        <w:ind w:right="4"/>
        <w:jc w:val="both"/>
        <w:rPr>
          <w:rFonts w:ascii="Arial" w:eastAsia="Arial" w:hAnsi="Arial" w:cs="Arial"/>
          <w:sz w:val="24"/>
          <w:szCs w:val="24"/>
        </w:rPr>
      </w:pPr>
      <w:r>
        <w:rPr>
          <w:rFonts w:ascii="Arial" w:eastAsia="Arial" w:hAnsi="Arial" w:cs="Arial"/>
          <w:sz w:val="24"/>
          <w:szCs w:val="24"/>
        </w:rPr>
        <w:t xml:space="preserve">Discriminação do horário de entrada e saída do supervisor educacional na unidade escolar de atendimento, consignados no termo de visita, os quais são entregues juntamente com a súmula de frequência; </w:t>
      </w:r>
    </w:p>
    <w:p w14:paraId="6F02D6C5" w14:textId="77777777" w:rsidR="00256F85" w:rsidRDefault="00000000">
      <w:pPr>
        <w:widowControl w:val="0"/>
        <w:numPr>
          <w:ilvl w:val="0"/>
          <w:numId w:val="7"/>
        </w:numPr>
        <w:spacing w:after="120" w:line="360" w:lineRule="auto"/>
        <w:ind w:right="4"/>
        <w:jc w:val="both"/>
        <w:rPr>
          <w:rFonts w:ascii="Arial" w:eastAsia="Arial" w:hAnsi="Arial" w:cs="Arial"/>
          <w:sz w:val="24"/>
          <w:szCs w:val="24"/>
        </w:rPr>
      </w:pPr>
      <w:r>
        <w:rPr>
          <w:rFonts w:ascii="Arial" w:eastAsia="Arial" w:hAnsi="Arial" w:cs="Arial"/>
          <w:sz w:val="24"/>
          <w:szCs w:val="24"/>
        </w:rPr>
        <w:t>Emissão mensal de súmula de frequência contendo:</w:t>
      </w:r>
    </w:p>
    <w:p w14:paraId="5AF64770" w14:textId="2DAC69DD" w:rsidR="00256F85" w:rsidRDefault="00000000">
      <w:pPr>
        <w:widowControl w:val="0"/>
        <w:numPr>
          <w:ilvl w:val="0"/>
          <w:numId w:val="1"/>
        </w:numPr>
        <w:spacing w:line="360" w:lineRule="auto"/>
        <w:ind w:right="4"/>
        <w:jc w:val="both"/>
        <w:rPr>
          <w:rFonts w:ascii="Arial" w:eastAsia="Arial" w:hAnsi="Arial" w:cs="Arial"/>
          <w:sz w:val="24"/>
          <w:szCs w:val="24"/>
        </w:rPr>
      </w:pPr>
      <w:r>
        <w:rPr>
          <w:rFonts w:ascii="Arial" w:eastAsia="Arial" w:hAnsi="Arial" w:cs="Arial"/>
          <w:sz w:val="24"/>
          <w:szCs w:val="24"/>
        </w:rPr>
        <w:t>data de cada visita com horário de entrada, saída e total de horas trabalhadas na(s) unidades(s) escolares de atendimento, conforme registro no termo de visita, devidamente, assinado pelo(a) diretor(a);</w:t>
      </w:r>
    </w:p>
    <w:p w14:paraId="351F87E7" w14:textId="77777777" w:rsidR="00256F85" w:rsidRDefault="00000000">
      <w:pPr>
        <w:widowControl w:val="0"/>
        <w:numPr>
          <w:ilvl w:val="0"/>
          <w:numId w:val="1"/>
        </w:numPr>
        <w:spacing w:after="120" w:line="360" w:lineRule="auto"/>
        <w:ind w:right="4"/>
        <w:jc w:val="both"/>
        <w:rPr>
          <w:rFonts w:ascii="Arial" w:eastAsia="Arial" w:hAnsi="Arial" w:cs="Arial"/>
          <w:sz w:val="24"/>
          <w:szCs w:val="24"/>
        </w:rPr>
      </w:pPr>
      <w:r>
        <w:rPr>
          <w:rFonts w:ascii="Arial" w:eastAsia="Arial" w:hAnsi="Arial" w:cs="Arial"/>
          <w:sz w:val="24"/>
          <w:szCs w:val="24"/>
        </w:rPr>
        <w:t xml:space="preserve">data de participação em outras atividades propostas pela equipe central da Supervisão Educacional, com horário de entrada, saída e total de horas trabalhadas;  </w:t>
      </w:r>
    </w:p>
    <w:p w14:paraId="15AD7832" w14:textId="77777777" w:rsidR="00256F85" w:rsidRDefault="00000000">
      <w:pPr>
        <w:widowControl w:val="0"/>
        <w:spacing w:after="120" w:line="360" w:lineRule="auto"/>
        <w:ind w:right="4"/>
        <w:jc w:val="both"/>
        <w:rPr>
          <w:rFonts w:ascii="Arial" w:eastAsia="Arial" w:hAnsi="Arial" w:cs="Arial"/>
          <w:sz w:val="24"/>
          <w:szCs w:val="24"/>
        </w:rPr>
      </w:pPr>
      <w:r>
        <w:rPr>
          <w:rFonts w:ascii="Arial" w:eastAsia="Arial" w:hAnsi="Arial" w:cs="Arial"/>
          <w:b/>
          <w:bCs/>
          <w:sz w:val="24"/>
          <w:szCs w:val="24"/>
        </w:rPr>
        <w:t>§ 1º.</w:t>
      </w:r>
      <w:r>
        <w:rPr>
          <w:rFonts w:ascii="Arial" w:eastAsia="Arial" w:hAnsi="Arial" w:cs="Arial"/>
          <w:sz w:val="24"/>
          <w:szCs w:val="24"/>
        </w:rPr>
        <w:t xml:space="preserve"> Os documentos supra mencionados devem ser entregues a Divisão de Supervisão Educacional até o quinto dia útil de cada mês; </w:t>
      </w:r>
    </w:p>
    <w:p w14:paraId="3AE8D062" w14:textId="77777777" w:rsidR="00256F85" w:rsidRDefault="00000000">
      <w:pPr>
        <w:widowControl w:val="0"/>
        <w:spacing w:line="360" w:lineRule="auto"/>
        <w:ind w:right="4"/>
        <w:jc w:val="both"/>
        <w:rPr>
          <w:rFonts w:ascii="Arial" w:eastAsia="Arial" w:hAnsi="Arial" w:cs="Arial"/>
          <w:sz w:val="24"/>
          <w:szCs w:val="24"/>
        </w:rPr>
      </w:pPr>
      <w:r>
        <w:rPr>
          <w:rFonts w:ascii="Arial" w:eastAsia="Arial" w:hAnsi="Arial" w:cs="Arial"/>
          <w:b/>
          <w:bCs/>
          <w:sz w:val="24"/>
          <w:szCs w:val="24"/>
        </w:rPr>
        <w:t>§ 2º.</w:t>
      </w:r>
      <w:r>
        <w:rPr>
          <w:rFonts w:ascii="Arial" w:eastAsia="Arial" w:hAnsi="Arial" w:cs="Arial"/>
          <w:sz w:val="24"/>
          <w:szCs w:val="24"/>
        </w:rPr>
        <w:t xml:space="preserve"> O não cumprimento do estabelecido no parágrafo anterior acarreta na impossibilidade de comunicação de frequência, pela equipe central da Divisão de Supervisão Educacional, </w:t>
      </w:r>
      <w:r>
        <w:rPr>
          <w:rFonts w:ascii="Arial" w:eastAsia="Arial" w:hAnsi="Arial" w:cs="Arial"/>
          <w:sz w:val="24"/>
          <w:szCs w:val="24"/>
        </w:rPr>
        <w:lastRenderedPageBreak/>
        <w:t xml:space="preserve">ao setor competente da SEDUC. </w:t>
      </w:r>
    </w:p>
    <w:p w14:paraId="108F1E9D" w14:textId="77777777" w:rsidR="00256F85" w:rsidRDefault="00256F85">
      <w:pPr>
        <w:widowControl w:val="0"/>
        <w:spacing w:line="360" w:lineRule="auto"/>
        <w:ind w:right="4"/>
        <w:jc w:val="both"/>
        <w:rPr>
          <w:rFonts w:ascii="Arial" w:eastAsia="Arial" w:hAnsi="Arial" w:cs="Arial"/>
          <w:sz w:val="24"/>
          <w:szCs w:val="24"/>
        </w:rPr>
      </w:pPr>
    </w:p>
    <w:p w14:paraId="5D962CCC" w14:textId="77777777" w:rsidR="00256F85" w:rsidRDefault="00000000">
      <w:pPr>
        <w:widowControl w:val="0"/>
        <w:spacing w:line="360" w:lineRule="auto"/>
        <w:jc w:val="both"/>
        <w:rPr>
          <w:rFonts w:ascii="Arial" w:eastAsia="Arial" w:hAnsi="Arial" w:cs="Arial"/>
          <w:sz w:val="24"/>
          <w:szCs w:val="24"/>
        </w:rPr>
      </w:pPr>
      <w:r>
        <w:rPr>
          <w:rFonts w:ascii="Arial" w:eastAsia="Arial" w:hAnsi="Arial" w:cs="Arial"/>
          <w:b/>
          <w:bCs/>
          <w:sz w:val="24"/>
          <w:szCs w:val="24"/>
        </w:rPr>
        <w:t xml:space="preserve">Art. 7º. </w:t>
      </w:r>
      <w:r>
        <w:rPr>
          <w:rFonts w:ascii="Arial" w:eastAsia="Arial" w:hAnsi="Arial" w:cs="Arial"/>
          <w:sz w:val="24"/>
          <w:szCs w:val="24"/>
        </w:rPr>
        <w:t>A lotação dos Supervisores Educacionais se dá na Secretaria Municipal de Educação e o exercício nas instituições e órgãos do Sistema Municipal de Ensino.</w:t>
      </w:r>
    </w:p>
    <w:p w14:paraId="65417E0D" w14:textId="77777777" w:rsidR="00256F85" w:rsidRDefault="00000000">
      <w:pPr>
        <w:widowControl w:val="0"/>
        <w:spacing w:line="360" w:lineRule="auto"/>
        <w:ind w:right="4"/>
        <w:jc w:val="both"/>
        <w:rPr>
          <w:rFonts w:ascii="Arial" w:eastAsia="Arial" w:hAnsi="Arial" w:cs="Arial"/>
          <w:sz w:val="24"/>
          <w:szCs w:val="24"/>
        </w:rPr>
      </w:pPr>
      <w:r>
        <w:rPr>
          <w:rFonts w:ascii="Arial" w:eastAsia="Arial" w:hAnsi="Arial" w:cs="Arial"/>
          <w:b/>
          <w:bCs/>
          <w:sz w:val="24"/>
          <w:szCs w:val="24"/>
        </w:rPr>
        <w:t>Parágrafo único.</w:t>
      </w:r>
      <w:r>
        <w:rPr>
          <w:rFonts w:ascii="Arial" w:eastAsia="Arial" w:hAnsi="Arial" w:cs="Arial"/>
          <w:sz w:val="24"/>
          <w:szCs w:val="24"/>
        </w:rPr>
        <w:t xml:space="preserve"> Excepcionalmente, sempre que o interesse da administração demandar e por designação da Secretaria Municipal de Educação, o Supervisor Educacional fica em exercício na Secretaria Municipal de Educação, em período parcial ou integral, mediante sua prévia anuência.</w:t>
      </w:r>
    </w:p>
    <w:p w14:paraId="1C8DA0CD" w14:textId="77777777" w:rsidR="00256F85" w:rsidRDefault="00256F85">
      <w:pPr>
        <w:widowControl w:val="0"/>
        <w:spacing w:line="360" w:lineRule="auto"/>
        <w:ind w:right="4"/>
        <w:jc w:val="both"/>
        <w:rPr>
          <w:rFonts w:ascii="Arial" w:eastAsia="Arial" w:hAnsi="Arial" w:cs="Arial"/>
          <w:sz w:val="24"/>
          <w:szCs w:val="24"/>
        </w:rPr>
      </w:pPr>
    </w:p>
    <w:p w14:paraId="005E976B" w14:textId="77777777" w:rsidR="00256F85" w:rsidRDefault="00000000">
      <w:pPr>
        <w:widowControl w:val="0"/>
        <w:spacing w:line="360" w:lineRule="auto"/>
        <w:jc w:val="both"/>
        <w:rPr>
          <w:rFonts w:ascii="Arial" w:eastAsia="Arial" w:hAnsi="Arial" w:cs="Arial"/>
          <w:color w:val="505000"/>
          <w:sz w:val="24"/>
          <w:szCs w:val="24"/>
        </w:rPr>
      </w:pPr>
      <w:r>
        <w:rPr>
          <w:rFonts w:ascii="Arial" w:eastAsia="Arial" w:hAnsi="Arial" w:cs="Arial"/>
          <w:b/>
          <w:bCs/>
          <w:color w:val="343400"/>
          <w:sz w:val="24"/>
          <w:szCs w:val="24"/>
        </w:rPr>
        <w:t>Art.</w:t>
      </w:r>
      <w:r>
        <w:rPr>
          <w:rFonts w:ascii="Arial" w:eastAsia="Arial" w:hAnsi="Arial" w:cs="Arial"/>
          <w:b/>
          <w:bCs/>
          <w:sz w:val="24"/>
          <w:szCs w:val="24"/>
        </w:rPr>
        <w:t xml:space="preserve"> 8º. </w:t>
      </w:r>
      <w:r>
        <w:rPr>
          <w:rFonts w:ascii="Arial" w:eastAsia="Arial" w:hAnsi="Arial" w:cs="Arial"/>
          <w:sz w:val="24"/>
          <w:szCs w:val="24"/>
        </w:rPr>
        <w:t xml:space="preserve"> Os</w:t>
      </w:r>
      <w:r>
        <w:rPr>
          <w:rFonts w:ascii="Arial" w:eastAsia="Arial" w:hAnsi="Arial" w:cs="Arial"/>
          <w:color w:val="0C0C00"/>
          <w:sz w:val="24"/>
          <w:szCs w:val="24"/>
        </w:rPr>
        <w:t xml:space="preserve"> </w:t>
      </w:r>
      <w:r>
        <w:rPr>
          <w:rFonts w:ascii="Arial" w:eastAsia="Arial" w:hAnsi="Arial" w:cs="Arial"/>
          <w:color w:val="121200"/>
          <w:sz w:val="24"/>
          <w:szCs w:val="24"/>
        </w:rPr>
        <w:t xml:space="preserve">grupos </w:t>
      </w:r>
      <w:r>
        <w:rPr>
          <w:rFonts w:ascii="Arial" w:eastAsia="Arial" w:hAnsi="Arial" w:cs="Arial"/>
          <w:color w:val="070700"/>
          <w:sz w:val="24"/>
          <w:szCs w:val="24"/>
        </w:rPr>
        <w:t xml:space="preserve">de </w:t>
      </w:r>
      <w:r>
        <w:rPr>
          <w:rFonts w:ascii="Arial" w:eastAsia="Arial" w:hAnsi="Arial" w:cs="Arial"/>
          <w:color w:val="090900"/>
          <w:sz w:val="24"/>
          <w:szCs w:val="24"/>
        </w:rPr>
        <w:t xml:space="preserve">escolas </w:t>
      </w:r>
      <w:r>
        <w:rPr>
          <w:rFonts w:ascii="Arial" w:eastAsia="Arial" w:hAnsi="Arial" w:cs="Arial"/>
          <w:color w:val="161600"/>
          <w:sz w:val="24"/>
          <w:szCs w:val="24"/>
        </w:rPr>
        <w:t xml:space="preserve">de </w:t>
      </w:r>
      <w:r>
        <w:rPr>
          <w:rFonts w:ascii="Arial" w:eastAsia="Arial" w:hAnsi="Arial" w:cs="Arial"/>
          <w:color w:val="141400"/>
          <w:sz w:val="24"/>
          <w:szCs w:val="24"/>
        </w:rPr>
        <w:t xml:space="preserve">atuação </w:t>
      </w:r>
      <w:r>
        <w:rPr>
          <w:rFonts w:ascii="Arial" w:eastAsia="Arial" w:hAnsi="Arial" w:cs="Arial"/>
          <w:color w:val="161600"/>
          <w:sz w:val="24"/>
          <w:szCs w:val="24"/>
        </w:rPr>
        <w:t xml:space="preserve">dos </w:t>
      </w:r>
      <w:r>
        <w:rPr>
          <w:rFonts w:ascii="Arial" w:eastAsia="Arial" w:hAnsi="Arial" w:cs="Arial"/>
          <w:color w:val="141400"/>
          <w:sz w:val="24"/>
          <w:szCs w:val="24"/>
        </w:rPr>
        <w:t xml:space="preserve">Supervisores </w:t>
      </w:r>
      <w:r>
        <w:rPr>
          <w:rFonts w:ascii="Arial" w:eastAsia="Arial" w:hAnsi="Arial" w:cs="Arial"/>
          <w:color w:val="0A0A00"/>
          <w:sz w:val="24"/>
          <w:szCs w:val="24"/>
        </w:rPr>
        <w:t xml:space="preserve">Educacionais </w:t>
      </w:r>
      <w:r>
        <w:rPr>
          <w:rFonts w:ascii="Arial" w:eastAsia="Arial" w:hAnsi="Arial" w:cs="Arial"/>
          <w:color w:val="0C0C00"/>
          <w:sz w:val="24"/>
          <w:szCs w:val="24"/>
        </w:rPr>
        <w:t xml:space="preserve">são </w:t>
      </w:r>
      <w:r>
        <w:rPr>
          <w:rFonts w:ascii="Arial" w:eastAsia="Arial" w:hAnsi="Arial" w:cs="Arial"/>
          <w:color w:val="141400"/>
          <w:sz w:val="24"/>
          <w:szCs w:val="24"/>
        </w:rPr>
        <w:t xml:space="preserve">organizados </w:t>
      </w:r>
      <w:r>
        <w:rPr>
          <w:rFonts w:ascii="Arial" w:eastAsia="Arial" w:hAnsi="Arial" w:cs="Arial"/>
          <w:color w:val="484800"/>
          <w:sz w:val="24"/>
          <w:szCs w:val="24"/>
        </w:rPr>
        <w:t xml:space="preserve">por </w:t>
      </w:r>
      <w:r>
        <w:rPr>
          <w:rFonts w:ascii="Arial" w:eastAsia="Arial" w:hAnsi="Arial" w:cs="Arial"/>
          <w:color w:val="101000"/>
          <w:sz w:val="24"/>
          <w:szCs w:val="24"/>
        </w:rPr>
        <w:t xml:space="preserve">uma </w:t>
      </w:r>
      <w:r>
        <w:rPr>
          <w:rFonts w:ascii="Arial" w:eastAsia="Arial" w:hAnsi="Arial" w:cs="Arial"/>
          <w:color w:val="191900"/>
          <w:sz w:val="24"/>
          <w:szCs w:val="24"/>
        </w:rPr>
        <w:t xml:space="preserve">comissão </w:t>
      </w:r>
      <w:r>
        <w:rPr>
          <w:rFonts w:ascii="Arial" w:eastAsia="Arial" w:hAnsi="Arial" w:cs="Arial"/>
          <w:color w:val="2D2D00"/>
          <w:sz w:val="24"/>
          <w:szCs w:val="24"/>
        </w:rPr>
        <w:t xml:space="preserve">composta </w:t>
      </w:r>
      <w:r>
        <w:rPr>
          <w:rFonts w:ascii="Arial" w:eastAsia="Arial" w:hAnsi="Arial" w:cs="Arial"/>
          <w:color w:val="1C1C00"/>
          <w:sz w:val="24"/>
          <w:szCs w:val="24"/>
        </w:rPr>
        <w:t xml:space="preserve">por </w:t>
      </w:r>
      <w:r>
        <w:rPr>
          <w:rFonts w:ascii="Arial" w:eastAsia="Arial" w:hAnsi="Arial" w:cs="Arial"/>
          <w:color w:val="0D0D00"/>
          <w:sz w:val="24"/>
          <w:szCs w:val="24"/>
        </w:rPr>
        <w:t xml:space="preserve">Supervisores </w:t>
      </w:r>
      <w:r>
        <w:rPr>
          <w:rFonts w:ascii="Arial" w:eastAsia="Arial" w:hAnsi="Arial" w:cs="Arial"/>
          <w:color w:val="272700"/>
          <w:sz w:val="24"/>
          <w:szCs w:val="24"/>
        </w:rPr>
        <w:t xml:space="preserve">Educacionais </w:t>
      </w:r>
      <w:r>
        <w:rPr>
          <w:rFonts w:ascii="Arial" w:eastAsia="Arial" w:hAnsi="Arial" w:cs="Arial"/>
          <w:color w:val="111100"/>
          <w:sz w:val="24"/>
          <w:szCs w:val="24"/>
        </w:rPr>
        <w:t xml:space="preserve">indicados </w:t>
      </w:r>
      <w:r>
        <w:rPr>
          <w:rFonts w:ascii="Arial" w:eastAsia="Arial" w:hAnsi="Arial" w:cs="Arial"/>
          <w:color w:val="393900"/>
          <w:sz w:val="24"/>
          <w:szCs w:val="24"/>
        </w:rPr>
        <w:t xml:space="preserve">pela </w:t>
      </w:r>
      <w:r>
        <w:rPr>
          <w:rFonts w:ascii="Arial" w:eastAsia="Arial" w:hAnsi="Arial" w:cs="Arial"/>
          <w:color w:val="343400"/>
          <w:sz w:val="24"/>
          <w:szCs w:val="24"/>
        </w:rPr>
        <w:t xml:space="preserve">Secretária </w:t>
      </w:r>
      <w:r>
        <w:rPr>
          <w:rFonts w:ascii="Arial" w:eastAsia="Arial" w:hAnsi="Arial" w:cs="Arial"/>
          <w:color w:val="0B0B00"/>
          <w:sz w:val="24"/>
          <w:szCs w:val="24"/>
        </w:rPr>
        <w:t xml:space="preserve">Municipal </w:t>
      </w:r>
      <w:r>
        <w:rPr>
          <w:rFonts w:ascii="Arial" w:eastAsia="Arial" w:hAnsi="Arial" w:cs="Arial"/>
          <w:color w:val="131300"/>
          <w:sz w:val="24"/>
          <w:szCs w:val="24"/>
        </w:rPr>
        <w:t xml:space="preserve">de </w:t>
      </w:r>
      <w:r>
        <w:rPr>
          <w:rFonts w:ascii="Arial" w:eastAsia="Arial" w:hAnsi="Arial" w:cs="Arial"/>
          <w:color w:val="0B0B00"/>
          <w:sz w:val="24"/>
          <w:szCs w:val="24"/>
        </w:rPr>
        <w:t xml:space="preserve">Educação </w:t>
      </w:r>
      <w:r>
        <w:rPr>
          <w:rFonts w:ascii="Arial" w:eastAsia="Arial" w:hAnsi="Arial" w:cs="Arial"/>
          <w:color w:val="0E0E00"/>
          <w:sz w:val="24"/>
          <w:szCs w:val="24"/>
        </w:rPr>
        <w:t xml:space="preserve">e deve </w:t>
      </w:r>
      <w:r>
        <w:rPr>
          <w:rFonts w:ascii="Arial" w:eastAsia="Arial" w:hAnsi="Arial" w:cs="Arial"/>
          <w:color w:val="0A0A00"/>
          <w:sz w:val="24"/>
          <w:szCs w:val="24"/>
        </w:rPr>
        <w:t xml:space="preserve">considerar </w:t>
      </w:r>
      <w:r>
        <w:rPr>
          <w:rFonts w:ascii="Arial" w:eastAsia="Arial" w:hAnsi="Arial" w:cs="Arial"/>
          <w:color w:val="050500"/>
          <w:sz w:val="24"/>
          <w:szCs w:val="24"/>
        </w:rPr>
        <w:t xml:space="preserve">os </w:t>
      </w:r>
      <w:r>
        <w:rPr>
          <w:rFonts w:ascii="Arial" w:eastAsia="Arial" w:hAnsi="Arial" w:cs="Arial"/>
          <w:color w:val="0A0A00"/>
          <w:sz w:val="24"/>
          <w:szCs w:val="24"/>
        </w:rPr>
        <w:t>seguintes critérios</w:t>
      </w:r>
      <w:r>
        <w:rPr>
          <w:rFonts w:ascii="Arial" w:eastAsia="Arial" w:hAnsi="Arial" w:cs="Arial"/>
          <w:color w:val="505000"/>
          <w:sz w:val="24"/>
          <w:szCs w:val="24"/>
        </w:rPr>
        <w:t xml:space="preserve">: </w:t>
      </w:r>
    </w:p>
    <w:p w14:paraId="47E3872A" w14:textId="77777777" w:rsidR="00256F85" w:rsidRDefault="00000000">
      <w:pPr>
        <w:widowControl w:val="0"/>
        <w:spacing w:after="120" w:line="360" w:lineRule="auto"/>
        <w:ind w:right="4"/>
        <w:jc w:val="both"/>
        <w:rPr>
          <w:rFonts w:ascii="Arial" w:eastAsia="Arial" w:hAnsi="Arial" w:cs="Arial"/>
          <w:sz w:val="24"/>
          <w:szCs w:val="24"/>
        </w:rPr>
      </w:pPr>
      <w:r>
        <w:rPr>
          <w:rFonts w:ascii="Arial" w:eastAsia="Arial" w:hAnsi="Arial" w:cs="Arial"/>
          <w:b/>
          <w:bCs/>
          <w:sz w:val="24"/>
          <w:szCs w:val="24"/>
        </w:rPr>
        <w:t>I.</w:t>
      </w:r>
      <w:r>
        <w:rPr>
          <w:rFonts w:ascii="Arial" w:eastAsia="Arial" w:hAnsi="Arial" w:cs="Arial"/>
          <w:sz w:val="24"/>
          <w:szCs w:val="24"/>
        </w:rPr>
        <w:t xml:space="preserve"> 01 (um) ponto por turma da Educação Infantil e do 1º ano do Ciclo Sequencial e da Fase I da Educação de Jovens e Adultos;</w:t>
      </w:r>
    </w:p>
    <w:p w14:paraId="7EC51EF0" w14:textId="761ECA93" w:rsidR="00256F85" w:rsidRDefault="00000000">
      <w:pPr>
        <w:widowControl w:val="0"/>
        <w:spacing w:after="120" w:line="360" w:lineRule="auto"/>
        <w:ind w:right="4"/>
        <w:rPr>
          <w:rFonts w:ascii="Arial" w:eastAsia="Arial" w:hAnsi="Arial" w:cs="Arial"/>
          <w:sz w:val="24"/>
          <w:szCs w:val="24"/>
        </w:rPr>
      </w:pPr>
      <w:r>
        <w:rPr>
          <w:rFonts w:ascii="Arial" w:eastAsia="Arial" w:hAnsi="Arial" w:cs="Arial"/>
          <w:b/>
          <w:bCs/>
          <w:sz w:val="24"/>
          <w:szCs w:val="24"/>
        </w:rPr>
        <w:t>II.</w:t>
      </w:r>
      <w:r>
        <w:rPr>
          <w:rFonts w:ascii="Arial" w:eastAsia="Arial" w:hAnsi="Arial" w:cs="Arial"/>
          <w:sz w:val="24"/>
          <w:szCs w:val="24"/>
        </w:rPr>
        <w:t xml:space="preserve"> 01(um) ponto por componente curricular do 2º ao 5ºanos do Ensino Fundamental;</w:t>
      </w:r>
    </w:p>
    <w:p w14:paraId="6B40CCC1" w14:textId="77777777" w:rsidR="00256F85" w:rsidRDefault="00000000">
      <w:pPr>
        <w:widowControl w:val="0"/>
        <w:spacing w:after="120" w:line="360" w:lineRule="auto"/>
        <w:ind w:right="4"/>
        <w:jc w:val="both"/>
        <w:rPr>
          <w:rFonts w:ascii="Arial" w:eastAsia="Arial" w:hAnsi="Arial" w:cs="Arial"/>
          <w:color w:val="030300"/>
          <w:sz w:val="24"/>
          <w:szCs w:val="24"/>
        </w:rPr>
      </w:pPr>
      <w:commentRangeStart w:id="0"/>
      <w:r>
        <w:rPr>
          <w:rFonts w:ascii="Arial" w:eastAsia="Arial" w:hAnsi="Arial" w:cs="Arial"/>
          <w:b/>
          <w:bCs/>
          <w:sz w:val="24"/>
          <w:szCs w:val="24"/>
        </w:rPr>
        <w:t xml:space="preserve">III. </w:t>
      </w:r>
      <w:r>
        <w:rPr>
          <w:rFonts w:ascii="Arial" w:eastAsia="Arial" w:hAnsi="Arial" w:cs="Arial"/>
          <w:sz w:val="24"/>
          <w:szCs w:val="24"/>
        </w:rPr>
        <w:t xml:space="preserve">02 (dois) pontos por componente curricular previsto na matriz curricular do 6º ao 9º ano do Ensino Fundamental e </w:t>
      </w:r>
      <w:r>
        <w:rPr>
          <w:rFonts w:ascii="Arial" w:eastAsia="Arial" w:hAnsi="Arial" w:cs="Arial"/>
          <w:color w:val="050500"/>
          <w:sz w:val="24"/>
          <w:szCs w:val="24"/>
        </w:rPr>
        <w:t xml:space="preserve">do </w:t>
      </w:r>
      <w:r>
        <w:rPr>
          <w:rFonts w:ascii="Arial" w:eastAsia="Arial" w:hAnsi="Arial" w:cs="Arial"/>
          <w:color w:val="323200"/>
          <w:sz w:val="24"/>
          <w:szCs w:val="24"/>
        </w:rPr>
        <w:t xml:space="preserve">1° </w:t>
      </w:r>
      <w:r>
        <w:rPr>
          <w:rFonts w:ascii="Arial" w:eastAsia="Arial" w:hAnsi="Arial" w:cs="Arial"/>
          <w:color w:val="070700"/>
          <w:sz w:val="24"/>
          <w:szCs w:val="24"/>
        </w:rPr>
        <w:t xml:space="preserve">ao </w:t>
      </w:r>
      <w:r>
        <w:rPr>
          <w:rFonts w:ascii="Arial" w:eastAsia="Arial" w:hAnsi="Arial" w:cs="Arial"/>
          <w:color w:val="141400"/>
          <w:sz w:val="24"/>
          <w:szCs w:val="24"/>
        </w:rPr>
        <w:t xml:space="preserve">3° </w:t>
      </w:r>
      <w:r>
        <w:rPr>
          <w:rFonts w:ascii="Arial" w:eastAsia="Arial" w:hAnsi="Arial" w:cs="Arial"/>
          <w:color w:val="060600"/>
          <w:sz w:val="24"/>
          <w:szCs w:val="24"/>
        </w:rPr>
        <w:t xml:space="preserve">ano </w:t>
      </w:r>
      <w:r>
        <w:rPr>
          <w:rFonts w:ascii="Arial" w:eastAsia="Arial" w:hAnsi="Arial" w:cs="Arial"/>
          <w:color w:val="0B0B00"/>
          <w:sz w:val="24"/>
          <w:szCs w:val="24"/>
        </w:rPr>
        <w:t xml:space="preserve">do </w:t>
      </w:r>
      <w:r>
        <w:rPr>
          <w:rFonts w:ascii="Arial" w:eastAsia="Arial" w:hAnsi="Arial" w:cs="Arial"/>
          <w:color w:val="111100"/>
          <w:sz w:val="24"/>
          <w:szCs w:val="24"/>
        </w:rPr>
        <w:t xml:space="preserve">Ensino </w:t>
      </w:r>
      <w:r>
        <w:rPr>
          <w:rFonts w:ascii="Arial" w:eastAsia="Arial" w:hAnsi="Arial" w:cs="Arial"/>
          <w:color w:val="0B0B00"/>
          <w:sz w:val="24"/>
          <w:szCs w:val="24"/>
        </w:rPr>
        <w:t>Médio</w:t>
      </w:r>
      <w:r>
        <w:rPr>
          <w:rFonts w:ascii="Arial" w:eastAsia="Arial" w:hAnsi="Arial" w:cs="Arial"/>
          <w:color w:val="030300"/>
          <w:sz w:val="24"/>
          <w:szCs w:val="24"/>
        </w:rPr>
        <w:t xml:space="preserve">; </w:t>
      </w:r>
      <w:commentRangeEnd w:id="0"/>
      <w:r>
        <w:rPr>
          <w:rStyle w:val="Refdecomentrio"/>
          <w:rFonts w:ascii="Arial" w:eastAsia="Arial" w:hAnsi="Arial" w:cs="Arial"/>
          <w:color w:val="030300"/>
          <w:sz w:val="24"/>
          <w:szCs w:val="24"/>
        </w:rPr>
        <w:commentReference w:id="0"/>
      </w:r>
    </w:p>
    <w:p w14:paraId="2FFBF3C9" w14:textId="5F77558C" w:rsidR="00256F85" w:rsidRDefault="00000000">
      <w:pPr>
        <w:widowControl w:val="0"/>
        <w:spacing w:after="120" w:line="360" w:lineRule="auto"/>
        <w:ind w:right="4"/>
        <w:jc w:val="both"/>
        <w:rPr>
          <w:rFonts w:ascii="Arial" w:eastAsia="Arial" w:hAnsi="Arial" w:cs="Arial"/>
          <w:color w:val="030300"/>
          <w:sz w:val="24"/>
          <w:szCs w:val="24"/>
        </w:rPr>
      </w:pPr>
      <w:commentRangeStart w:id="1"/>
      <w:r>
        <w:rPr>
          <w:rFonts w:ascii="Arial" w:eastAsia="Arial" w:hAnsi="Arial" w:cs="Arial"/>
          <w:b/>
          <w:bCs/>
          <w:sz w:val="24"/>
          <w:szCs w:val="24"/>
        </w:rPr>
        <w:t xml:space="preserve">IV. </w:t>
      </w:r>
      <w:r>
        <w:rPr>
          <w:rFonts w:ascii="Arial" w:eastAsia="Arial" w:hAnsi="Arial" w:cs="Arial"/>
          <w:sz w:val="24"/>
          <w:szCs w:val="24"/>
        </w:rPr>
        <w:t>03 (três) pontos por componente curricular previsto na matriz curricular da Fase II a IX da Educação de Jovens e Adultos</w:t>
      </w:r>
      <w:r>
        <w:rPr>
          <w:rFonts w:ascii="Arial" w:eastAsia="Arial" w:hAnsi="Arial" w:cs="Arial"/>
          <w:color w:val="030300"/>
          <w:sz w:val="24"/>
          <w:szCs w:val="24"/>
        </w:rPr>
        <w:t xml:space="preserve">; </w:t>
      </w:r>
      <w:commentRangeEnd w:id="1"/>
      <w:r>
        <w:rPr>
          <w:rStyle w:val="Refdecomentrio"/>
          <w:rFonts w:ascii="Arial" w:eastAsia="Arial" w:hAnsi="Arial" w:cs="Arial"/>
          <w:color w:val="030300"/>
          <w:sz w:val="24"/>
          <w:szCs w:val="24"/>
        </w:rPr>
        <w:commentReference w:id="1"/>
      </w:r>
    </w:p>
    <w:p w14:paraId="6FC4409B" w14:textId="77777777" w:rsidR="00256F85" w:rsidRDefault="00000000">
      <w:pPr>
        <w:widowControl w:val="0"/>
        <w:spacing w:after="120" w:line="360" w:lineRule="auto"/>
        <w:ind w:right="4"/>
        <w:jc w:val="both"/>
        <w:rPr>
          <w:rFonts w:ascii="Arial" w:eastAsia="Arial" w:hAnsi="Arial" w:cs="Arial"/>
          <w:color w:val="030300"/>
          <w:sz w:val="24"/>
          <w:szCs w:val="24"/>
        </w:rPr>
      </w:pPr>
      <w:r>
        <w:rPr>
          <w:rFonts w:ascii="Arial" w:eastAsia="Arial" w:hAnsi="Arial" w:cs="Arial"/>
          <w:b/>
          <w:bCs/>
          <w:color w:val="030300"/>
          <w:sz w:val="24"/>
          <w:szCs w:val="24"/>
        </w:rPr>
        <w:t>V.</w:t>
      </w:r>
      <w:r>
        <w:rPr>
          <w:rFonts w:ascii="Arial" w:eastAsia="Arial" w:hAnsi="Arial" w:cs="Arial"/>
          <w:color w:val="030300"/>
          <w:sz w:val="24"/>
          <w:szCs w:val="24"/>
        </w:rPr>
        <w:t xml:space="preserve"> Pontuação extra para as unidades de ensino, que não possuem Secretário Escolar, assim distribuída:  </w:t>
      </w:r>
    </w:p>
    <w:p w14:paraId="56EF6B4D" w14:textId="77777777" w:rsidR="00256F85" w:rsidRDefault="00000000">
      <w:pPr>
        <w:widowControl w:val="0"/>
        <w:numPr>
          <w:ilvl w:val="1"/>
          <w:numId w:val="2"/>
        </w:numPr>
        <w:spacing w:line="360" w:lineRule="auto"/>
        <w:ind w:right="4"/>
        <w:jc w:val="both"/>
        <w:rPr>
          <w:rFonts w:ascii="Arial" w:eastAsia="Arial" w:hAnsi="Arial" w:cs="Arial"/>
          <w:sz w:val="24"/>
          <w:szCs w:val="24"/>
        </w:rPr>
      </w:pPr>
      <w:r>
        <w:rPr>
          <w:rFonts w:ascii="Arial" w:eastAsia="Arial" w:hAnsi="Arial" w:cs="Arial"/>
          <w:sz w:val="24"/>
          <w:szCs w:val="24"/>
        </w:rPr>
        <w:t>05 (cinco) pontos para unidades escolares de Educação Infantil;</w:t>
      </w:r>
    </w:p>
    <w:p w14:paraId="39F43F84" w14:textId="77777777" w:rsidR="00256F85" w:rsidRDefault="00000000">
      <w:pPr>
        <w:widowControl w:val="0"/>
        <w:numPr>
          <w:ilvl w:val="1"/>
          <w:numId w:val="2"/>
        </w:numPr>
        <w:spacing w:line="360" w:lineRule="auto"/>
        <w:ind w:right="4"/>
        <w:jc w:val="both"/>
        <w:rPr>
          <w:rFonts w:ascii="Arial" w:eastAsia="Arial" w:hAnsi="Arial" w:cs="Arial"/>
          <w:sz w:val="24"/>
          <w:szCs w:val="24"/>
        </w:rPr>
      </w:pPr>
      <w:r>
        <w:rPr>
          <w:rFonts w:ascii="Arial" w:eastAsia="Arial" w:hAnsi="Arial" w:cs="Arial"/>
          <w:sz w:val="24"/>
          <w:szCs w:val="24"/>
        </w:rPr>
        <w:t xml:space="preserve">10 (dez) pontos para unidades escolares dos anos iniciais do Ensino Fundamental; </w:t>
      </w:r>
    </w:p>
    <w:p w14:paraId="6A357CEC" w14:textId="0019CD28" w:rsidR="00256F85" w:rsidRDefault="00000000">
      <w:pPr>
        <w:widowControl w:val="0"/>
        <w:numPr>
          <w:ilvl w:val="1"/>
          <w:numId w:val="2"/>
        </w:numPr>
        <w:spacing w:line="360" w:lineRule="auto"/>
        <w:ind w:right="4"/>
        <w:jc w:val="both"/>
        <w:rPr>
          <w:rFonts w:ascii="Arial" w:eastAsia="Arial" w:hAnsi="Arial" w:cs="Arial"/>
          <w:sz w:val="24"/>
          <w:szCs w:val="24"/>
        </w:rPr>
      </w:pPr>
      <w:commentRangeStart w:id="2"/>
      <w:r>
        <w:rPr>
          <w:rFonts w:ascii="Arial" w:eastAsia="Arial" w:hAnsi="Arial" w:cs="Arial"/>
          <w:sz w:val="24"/>
          <w:szCs w:val="24"/>
        </w:rPr>
        <w:t>20 (vinte) pontos para unidades escolares dos anos finais do Ensino Fundamental, Ensino Médio, Ensino Técnico e Educação de Jovens e Adultos;</w:t>
      </w:r>
      <w:commentRangeEnd w:id="2"/>
      <w:r>
        <w:rPr>
          <w:rStyle w:val="Refdecomentrio"/>
          <w:rFonts w:ascii="Arial" w:eastAsia="Arial" w:hAnsi="Arial" w:cs="Arial"/>
          <w:sz w:val="24"/>
          <w:szCs w:val="24"/>
        </w:rPr>
        <w:commentReference w:id="2"/>
      </w:r>
      <w:r>
        <w:rPr>
          <w:rFonts w:ascii="Arial" w:eastAsia="Arial" w:hAnsi="Arial" w:cs="Arial"/>
          <w:sz w:val="24"/>
          <w:szCs w:val="24"/>
        </w:rPr>
        <w:t xml:space="preserve"> </w:t>
      </w:r>
    </w:p>
    <w:p w14:paraId="21065F00" w14:textId="77777777" w:rsidR="00256F85" w:rsidRDefault="00000000">
      <w:pPr>
        <w:widowControl w:val="0"/>
        <w:spacing w:line="360" w:lineRule="auto"/>
        <w:ind w:right="4"/>
        <w:jc w:val="both"/>
        <w:rPr>
          <w:rFonts w:ascii="Arial" w:eastAsia="Arial" w:hAnsi="Arial" w:cs="Arial"/>
          <w:sz w:val="24"/>
          <w:szCs w:val="24"/>
        </w:rPr>
      </w:pPr>
      <w:r>
        <w:rPr>
          <w:rFonts w:ascii="Arial" w:eastAsia="Arial" w:hAnsi="Arial" w:cs="Arial"/>
          <w:b/>
          <w:bCs/>
          <w:sz w:val="24"/>
          <w:szCs w:val="24"/>
        </w:rPr>
        <w:t xml:space="preserve">VI. </w:t>
      </w:r>
      <w:r>
        <w:rPr>
          <w:rFonts w:ascii="Arial" w:eastAsia="Arial" w:hAnsi="Arial" w:cs="Arial"/>
          <w:sz w:val="24"/>
          <w:szCs w:val="24"/>
        </w:rPr>
        <w:t xml:space="preserve">20 (vinte) pontos para unidades escolares consideradas de difícil </w:t>
      </w:r>
      <w:commentRangeStart w:id="3"/>
      <w:r>
        <w:rPr>
          <w:rFonts w:ascii="Arial" w:eastAsia="Arial" w:hAnsi="Arial" w:cs="Arial"/>
          <w:sz w:val="24"/>
          <w:szCs w:val="24"/>
        </w:rPr>
        <w:t>acesso</w:t>
      </w:r>
      <w:commentRangeEnd w:id="3"/>
      <w:r>
        <w:rPr>
          <w:rStyle w:val="Refdecomentrio"/>
          <w:rFonts w:ascii="Arial" w:eastAsia="Arial" w:hAnsi="Arial" w:cs="Arial"/>
          <w:sz w:val="24"/>
          <w:szCs w:val="24"/>
        </w:rPr>
        <w:commentReference w:id="3"/>
      </w:r>
      <w:r>
        <w:rPr>
          <w:rFonts w:ascii="Arial" w:eastAsia="Arial" w:hAnsi="Arial" w:cs="Arial"/>
          <w:sz w:val="24"/>
          <w:szCs w:val="24"/>
        </w:rPr>
        <w:t>.</w:t>
      </w:r>
    </w:p>
    <w:p w14:paraId="0C7740BF" w14:textId="78E01D38" w:rsidR="00256F85" w:rsidRDefault="00000000">
      <w:pPr>
        <w:widowControl w:val="0"/>
        <w:spacing w:line="360" w:lineRule="auto"/>
        <w:ind w:right="4"/>
        <w:jc w:val="both"/>
        <w:rPr>
          <w:rFonts w:ascii="Arial" w:eastAsia="Arial" w:hAnsi="Arial" w:cs="Arial"/>
          <w:sz w:val="24"/>
          <w:szCs w:val="24"/>
        </w:rPr>
      </w:pPr>
      <w:r>
        <w:rPr>
          <w:rFonts w:ascii="Arial" w:eastAsia="Arial" w:hAnsi="Arial" w:cs="Arial"/>
          <w:b/>
          <w:bCs/>
          <w:sz w:val="24"/>
          <w:szCs w:val="24"/>
        </w:rPr>
        <w:t>§ 1º.</w:t>
      </w:r>
      <w:r>
        <w:rPr>
          <w:rFonts w:ascii="Arial" w:eastAsia="Arial" w:hAnsi="Arial" w:cs="Arial"/>
          <w:sz w:val="24"/>
          <w:szCs w:val="24"/>
        </w:rPr>
        <w:t xml:space="preserve"> A pontuação máxima para cada grupo de escolas é de 150 (cento e cinquenta) pontos, podendo ser acrescida em até 15% (quinze por cento), exclusivamente nos casos de aumento do número de alunos matriculados na unidade escolar que implique ampliação da demanda do trabalho da Supervisão Educacional, mediante comprovação formal.</w:t>
      </w:r>
    </w:p>
    <w:p w14:paraId="55FB8646" w14:textId="77777777" w:rsidR="00256F85" w:rsidRDefault="00000000">
      <w:pPr>
        <w:widowControl w:val="0"/>
        <w:spacing w:after="120" w:line="360" w:lineRule="auto"/>
        <w:ind w:right="4"/>
        <w:jc w:val="both"/>
        <w:rPr>
          <w:rFonts w:ascii="Arial" w:eastAsia="Arial" w:hAnsi="Arial" w:cs="Arial"/>
          <w:sz w:val="24"/>
          <w:szCs w:val="24"/>
        </w:rPr>
      </w:pPr>
      <w:r>
        <w:rPr>
          <w:rFonts w:ascii="Arial" w:eastAsia="Arial" w:hAnsi="Arial" w:cs="Arial"/>
          <w:b/>
          <w:bCs/>
          <w:sz w:val="24"/>
          <w:szCs w:val="24"/>
        </w:rPr>
        <w:t xml:space="preserve">§ 2º. </w:t>
      </w:r>
      <w:r>
        <w:rPr>
          <w:rFonts w:ascii="Arial" w:eastAsia="Arial" w:hAnsi="Arial" w:cs="Arial"/>
          <w:sz w:val="24"/>
          <w:szCs w:val="24"/>
        </w:rPr>
        <w:t>A revisão da pontuação deve observar critérios objetivos e ser validada pela instância competente, respeitado o limite estabelecido no § 1º do presente artigo.</w:t>
      </w:r>
    </w:p>
    <w:p w14:paraId="2D5B0FAF" w14:textId="77777777" w:rsidR="00256F85" w:rsidRDefault="00000000">
      <w:pPr>
        <w:widowControl w:val="0"/>
        <w:spacing w:after="120" w:line="360" w:lineRule="auto"/>
        <w:ind w:right="4"/>
        <w:jc w:val="both"/>
        <w:rPr>
          <w:rFonts w:ascii="Arial" w:eastAsia="Arial" w:hAnsi="Arial" w:cs="Arial"/>
          <w:sz w:val="24"/>
          <w:szCs w:val="24"/>
        </w:rPr>
      </w:pPr>
      <w:r>
        <w:rPr>
          <w:rFonts w:ascii="Arial" w:eastAsia="Arial" w:hAnsi="Arial" w:cs="Arial"/>
          <w:b/>
          <w:bCs/>
          <w:sz w:val="24"/>
          <w:szCs w:val="24"/>
        </w:rPr>
        <w:t xml:space="preserve">§ 3º. </w:t>
      </w:r>
      <w:r>
        <w:rPr>
          <w:rFonts w:ascii="Arial" w:eastAsia="Arial" w:hAnsi="Arial" w:cs="Arial"/>
          <w:sz w:val="24"/>
          <w:szCs w:val="24"/>
        </w:rPr>
        <w:t>As unidades escolares criadas após o período de escolha dos grupos devem ser incluídas nos grupos de menor pontuação, desde que não ultrapassem o limite estabelecido no § 1º supra mencionado.</w:t>
      </w:r>
    </w:p>
    <w:p w14:paraId="197587C4" w14:textId="77777777" w:rsidR="00256F85" w:rsidRDefault="00000000">
      <w:pPr>
        <w:widowControl w:val="0"/>
        <w:spacing w:line="360" w:lineRule="auto"/>
        <w:ind w:right="4"/>
        <w:jc w:val="both"/>
        <w:rPr>
          <w:rFonts w:ascii="Arial" w:eastAsia="Arial" w:hAnsi="Arial" w:cs="Arial"/>
          <w:sz w:val="24"/>
          <w:szCs w:val="24"/>
        </w:rPr>
      </w:pPr>
      <w:r>
        <w:rPr>
          <w:rFonts w:ascii="Arial" w:eastAsia="Arial" w:hAnsi="Arial" w:cs="Arial"/>
          <w:b/>
          <w:bCs/>
          <w:sz w:val="24"/>
          <w:szCs w:val="24"/>
        </w:rPr>
        <w:t>§ 4°.</w:t>
      </w:r>
      <w:r>
        <w:rPr>
          <w:rFonts w:ascii="Arial" w:eastAsia="Arial" w:hAnsi="Arial" w:cs="Arial"/>
          <w:sz w:val="24"/>
          <w:szCs w:val="24"/>
        </w:rPr>
        <w:t xml:space="preserve"> Entende-se como unidade escolar de difícil acesso aquela localizada em endereço </w:t>
      </w:r>
      <w:r>
        <w:rPr>
          <w:rFonts w:ascii="Arial" w:eastAsia="Arial" w:hAnsi="Arial" w:cs="Arial"/>
          <w:sz w:val="24"/>
          <w:szCs w:val="24"/>
        </w:rPr>
        <w:lastRenderedPageBreak/>
        <w:t>não contemplado por linha de transporte regular ou quando este é oferecido em horários restritos.</w:t>
      </w:r>
    </w:p>
    <w:p w14:paraId="4CE61FDA" w14:textId="77777777" w:rsidR="00256F85" w:rsidRDefault="00256F85">
      <w:pPr>
        <w:widowControl w:val="0"/>
        <w:spacing w:line="360" w:lineRule="auto"/>
        <w:ind w:right="4"/>
        <w:jc w:val="both"/>
        <w:rPr>
          <w:rFonts w:ascii="Arial" w:eastAsia="Arial" w:hAnsi="Arial" w:cs="Arial"/>
          <w:sz w:val="24"/>
          <w:szCs w:val="24"/>
        </w:rPr>
      </w:pPr>
    </w:p>
    <w:p w14:paraId="3360CA22" w14:textId="77777777" w:rsidR="00256F85" w:rsidRDefault="00000000">
      <w:pPr>
        <w:widowControl w:val="0"/>
        <w:spacing w:line="360" w:lineRule="auto"/>
        <w:jc w:val="both"/>
        <w:rPr>
          <w:rFonts w:ascii="Arial" w:eastAsia="Arial" w:hAnsi="Arial" w:cs="Arial"/>
          <w:sz w:val="24"/>
          <w:szCs w:val="24"/>
        </w:rPr>
      </w:pPr>
      <w:r>
        <w:rPr>
          <w:rFonts w:ascii="Arial" w:eastAsia="Arial" w:hAnsi="Arial" w:cs="Arial"/>
          <w:b/>
          <w:bCs/>
          <w:sz w:val="24"/>
          <w:szCs w:val="24"/>
        </w:rPr>
        <w:t>Art. 9º.</w:t>
      </w:r>
      <w:r>
        <w:rPr>
          <w:rFonts w:ascii="Arial" w:eastAsia="Arial" w:hAnsi="Arial" w:cs="Arial"/>
          <w:sz w:val="24"/>
          <w:szCs w:val="24"/>
        </w:rPr>
        <w:t xml:space="preserve"> A escolha do grupo de unidades escolares para o exercício das atividades dos Supervisores Educacionais obedece, prioritariamente, à seguinte ordem, respeitada a antiguidade no cargo e a ordem crescente de classificação e</w:t>
      </w:r>
      <w:r>
        <w:rPr>
          <w:rFonts w:ascii="Arial" w:eastAsia="Arial" w:hAnsi="Arial" w:cs="Arial"/>
          <w:i/>
          <w:iCs/>
          <w:sz w:val="24"/>
          <w:szCs w:val="24"/>
        </w:rPr>
        <w:t>/</w:t>
      </w:r>
      <w:r>
        <w:rPr>
          <w:rFonts w:ascii="Arial" w:eastAsia="Arial" w:hAnsi="Arial" w:cs="Arial"/>
          <w:sz w:val="24"/>
          <w:szCs w:val="24"/>
        </w:rPr>
        <w:t xml:space="preserve">ou admissão: </w:t>
      </w:r>
    </w:p>
    <w:p w14:paraId="23374F53" w14:textId="77777777" w:rsidR="00256F85" w:rsidRDefault="00000000">
      <w:pPr>
        <w:widowControl w:val="0"/>
        <w:numPr>
          <w:ilvl w:val="0"/>
          <w:numId w:val="6"/>
        </w:numPr>
        <w:spacing w:line="360" w:lineRule="auto"/>
        <w:ind w:right="4"/>
        <w:jc w:val="both"/>
        <w:rPr>
          <w:rFonts w:ascii="Arial" w:eastAsia="Arial" w:hAnsi="Arial" w:cs="Arial"/>
          <w:sz w:val="24"/>
          <w:szCs w:val="24"/>
        </w:rPr>
      </w:pPr>
      <w:r>
        <w:rPr>
          <w:rFonts w:ascii="Arial" w:eastAsia="Arial" w:hAnsi="Arial" w:cs="Arial"/>
          <w:sz w:val="24"/>
          <w:szCs w:val="24"/>
        </w:rPr>
        <w:t>Supervisores Educacionais concursados na função;</w:t>
      </w:r>
    </w:p>
    <w:p w14:paraId="1BEAD5E2" w14:textId="77777777" w:rsidR="00256F85" w:rsidRDefault="00000000">
      <w:pPr>
        <w:widowControl w:val="0"/>
        <w:numPr>
          <w:ilvl w:val="0"/>
          <w:numId w:val="6"/>
        </w:numPr>
        <w:spacing w:line="360" w:lineRule="auto"/>
        <w:ind w:right="4"/>
        <w:jc w:val="both"/>
        <w:rPr>
          <w:rFonts w:ascii="Arial" w:eastAsia="Arial" w:hAnsi="Arial" w:cs="Arial"/>
          <w:sz w:val="24"/>
          <w:szCs w:val="24"/>
        </w:rPr>
      </w:pPr>
      <w:r>
        <w:rPr>
          <w:rFonts w:ascii="Arial" w:eastAsia="Arial" w:hAnsi="Arial" w:cs="Arial"/>
          <w:sz w:val="24"/>
          <w:szCs w:val="24"/>
        </w:rPr>
        <w:t>Atuantes na função de Supervisor Educacional por qualquer regime.</w:t>
      </w:r>
    </w:p>
    <w:p w14:paraId="1B1BF175" w14:textId="77777777" w:rsidR="00256F85" w:rsidRDefault="00000000">
      <w:pPr>
        <w:spacing w:line="360" w:lineRule="auto"/>
        <w:ind w:right="4"/>
        <w:jc w:val="both"/>
        <w:rPr>
          <w:rFonts w:ascii="Arial" w:eastAsia="Arial" w:hAnsi="Arial" w:cs="Arial"/>
          <w:sz w:val="24"/>
          <w:szCs w:val="24"/>
        </w:rPr>
      </w:pPr>
      <w:r>
        <w:rPr>
          <w:rFonts w:ascii="Arial" w:eastAsia="Arial" w:hAnsi="Arial" w:cs="Arial"/>
          <w:b/>
          <w:bCs/>
          <w:sz w:val="24"/>
          <w:szCs w:val="24"/>
        </w:rPr>
        <w:t xml:space="preserve">§ 1º. </w:t>
      </w:r>
      <w:r>
        <w:rPr>
          <w:rFonts w:ascii="Arial" w:eastAsia="Arial" w:hAnsi="Arial" w:cs="Arial"/>
          <w:sz w:val="24"/>
          <w:szCs w:val="24"/>
        </w:rPr>
        <w:t xml:space="preserve">Os grupos de unidades escolares escolhidos por Supervisores Educacionais concursados que estejam exercendo funções em outros órgãos do Sistema Municipal de Ensino, que não seja uma unidade escolar, serão disponibilizados para nova escolha, respeitando a ordem indicada do </w:t>
      </w:r>
      <w:r>
        <w:rPr>
          <w:rFonts w:ascii="Arial" w:eastAsia="Arial" w:hAnsi="Arial" w:cs="Arial"/>
          <w:i/>
          <w:iCs/>
          <w:sz w:val="24"/>
          <w:szCs w:val="24"/>
        </w:rPr>
        <w:t>caput</w:t>
      </w:r>
      <w:r>
        <w:rPr>
          <w:rFonts w:ascii="Arial" w:eastAsia="Arial" w:hAnsi="Arial" w:cs="Arial"/>
          <w:sz w:val="24"/>
          <w:szCs w:val="24"/>
        </w:rPr>
        <w:t xml:space="preserve"> do presente artigo.</w:t>
      </w:r>
    </w:p>
    <w:p w14:paraId="1A0ACB61" w14:textId="77777777" w:rsidR="00256F85" w:rsidRDefault="00000000">
      <w:pPr>
        <w:spacing w:line="360" w:lineRule="auto"/>
        <w:ind w:right="4"/>
        <w:jc w:val="both"/>
        <w:rPr>
          <w:rFonts w:ascii="Arial" w:eastAsia="Arial" w:hAnsi="Arial" w:cs="Arial"/>
          <w:sz w:val="24"/>
          <w:szCs w:val="24"/>
        </w:rPr>
      </w:pPr>
      <w:r>
        <w:rPr>
          <w:rFonts w:ascii="Arial" w:eastAsia="Arial" w:hAnsi="Arial" w:cs="Arial"/>
          <w:b/>
          <w:bCs/>
          <w:sz w:val="24"/>
          <w:szCs w:val="24"/>
        </w:rPr>
        <w:t>§ 2º.</w:t>
      </w:r>
      <w:r>
        <w:rPr>
          <w:rFonts w:ascii="Arial" w:eastAsia="Arial" w:hAnsi="Arial" w:cs="Arial"/>
          <w:sz w:val="24"/>
          <w:szCs w:val="24"/>
        </w:rPr>
        <w:t xml:space="preserve"> Não havendo interessados na escolha indicada no parágrafo anterior, os grupos remanescentes são disponibilizados para escolha pelos Supervisores Educacionais atuantes na função.</w:t>
      </w:r>
    </w:p>
    <w:p w14:paraId="2B2912B8" w14:textId="77777777" w:rsidR="00256F85" w:rsidRDefault="00000000">
      <w:pPr>
        <w:spacing w:line="360" w:lineRule="auto"/>
        <w:ind w:right="4"/>
        <w:jc w:val="both"/>
        <w:rPr>
          <w:rFonts w:ascii="Arial" w:eastAsia="Arial" w:hAnsi="Arial" w:cs="Arial"/>
          <w:sz w:val="24"/>
          <w:szCs w:val="24"/>
        </w:rPr>
      </w:pPr>
      <w:r>
        <w:rPr>
          <w:rFonts w:ascii="Arial" w:eastAsia="Arial" w:hAnsi="Arial" w:cs="Arial"/>
          <w:b/>
          <w:bCs/>
          <w:sz w:val="24"/>
          <w:szCs w:val="24"/>
        </w:rPr>
        <w:t>§ 3º.</w:t>
      </w:r>
      <w:r>
        <w:rPr>
          <w:rFonts w:ascii="Arial" w:eastAsia="Arial" w:hAnsi="Arial" w:cs="Arial"/>
          <w:sz w:val="24"/>
          <w:szCs w:val="24"/>
        </w:rPr>
        <w:t xml:space="preserve"> O Supervisor Educacional que não está presente no momento de sua chamada, por ordem de classificação, pode realizar sua escolha ao chegar, não sendo invalidadas as escolhas anteriormente efetuadas.</w:t>
      </w:r>
    </w:p>
    <w:p w14:paraId="61BFE573" w14:textId="77777777" w:rsidR="00256F85" w:rsidRDefault="00000000">
      <w:pPr>
        <w:spacing w:line="360" w:lineRule="auto"/>
        <w:ind w:right="4"/>
        <w:jc w:val="both"/>
        <w:rPr>
          <w:rFonts w:ascii="Arial" w:eastAsia="Arial" w:hAnsi="Arial" w:cs="Arial"/>
          <w:sz w:val="24"/>
          <w:szCs w:val="24"/>
        </w:rPr>
      </w:pPr>
      <w:r>
        <w:rPr>
          <w:rFonts w:ascii="Arial" w:eastAsia="Arial" w:hAnsi="Arial" w:cs="Arial"/>
          <w:b/>
          <w:bCs/>
          <w:sz w:val="24"/>
          <w:szCs w:val="24"/>
        </w:rPr>
        <w:t>§ 4º.</w:t>
      </w:r>
      <w:r>
        <w:rPr>
          <w:rFonts w:ascii="Arial" w:eastAsia="Arial" w:hAnsi="Arial" w:cs="Arial"/>
          <w:sz w:val="24"/>
          <w:szCs w:val="24"/>
        </w:rPr>
        <w:t xml:space="preserve"> O Supervisor Educacional impedido de comparecer à escolha pode se fazer representar por outro profissional da equipe, comunicando à equipe central da Supervisão Educacional tal fato por meios formais.</w:t>
      </w:r>
    </w:p>
    <w:p w14:paraId="19D246FE" w14:textId="77777777" w:rsidR="00256F85" w:rsidRDefault="00000000">
      <w:pPr>
        <w:spacing w:line="360" w:lineRule="auto"/>
        <w:ind w:right="4"/>
        <w:jc w:val="both"/>
        <w:rPr>
          <w:rFonts w:ascii="Arial" w:eastAsia="Arial" w:hAnsi="Arial" w:cs="Arial"/>
          <w:sz w:val="24"/>
          <w:szCs w:val="24"/>
        </w:rPr>
      </w:pPr>
      <w:r>
        <w:rPr>
          <w:rFonts w:ascii="Arial" w:eastAsia="Arial" w:hAnsi="Arial" w:cs="Arial"/>
          <w:b/>
          <w:bCs/>
          <w:sz w:val="24"/>
          <w:szCs w:val="24"/>
        </w:rPr>
        <w:t xml:space="preserve">§ 5º. </w:t>
      </w:r>
      <w:r>
        <w:rPr>
          <w:rFonts w:ascii="Arial" w:eastAsia="Arial" w:hAnsi="Arial" w:cs="Arial"/>
          <w:sz w:val="24"/>
          <w:szCs w:val="24"/>
        </w:rPr>
        <w:t>O Supervisor Educacional que não comparecer ou não se fizer representar no momento da escolha, renuncia à sua classificação para esse ato, cabendo à equipe central da Supervisão Escolar designar-lhe um grupo dentre os remanescentes.</w:t>
      </w:r>
    </w:p>
    <w:p w14:paraId="32FA4C6D" w14:textId="77777777" w:rsidR="00256F85" w:rsidRDefault="00256F85">
      <w:pPr>
        <w:spacing w:line="360" w:lineRule="auto"/>
        <w:ind w:right="4"/>
        <w:jc w:val="both"/>
        <w:rPr>
          <w:rFonts w:ascii="Arial" w:eastAsia="Arial" w:hAnsi="Arial" w:cs="Arial"/>
          <w:sz w:val="24"/>
          <w:szCs w:val="24"/>
        </w:rPr>
      </w:pPr>
    </w:p>
    <w:p w14:paraId="4752B662" w14:textId="77777777" w:rsidR="00256F85" w:rsidRDefault="00000000">
      <w:pPr>
        <w:widowControl w:val="0"/>
        <w:spacing w:line="360" w:lineRule="auto"/>
        <w:jc w:val="both"/>
        <w:rPr>
          <w:rFonts w:ascii="Arial" w:eastAsia="Arial" w:hAnsi="Arial" w:cs="Arial"/>
          <w:sz w:val="24"/>
          <w:szCs w:val="24"/>
        </w:rPr>
      </w:pPr>
      <w:r>
        <w:rPr>
          <w:rFonts w:ascii="Arial" w:eastAsia="Arial" w:hAnsi="Arial" w:cs="Arial"/>
          <w:b/>
          <w:bCs/>
          <w:sz w:val="24"/>
          <w:szCs w:val="24"/>
        </w:rPr>
        <w:t>Art. 10.</w:t>
      </w:r>
      <w:r>
        <w:rPr>
          <w:rFonts w:ascii="Arial" w:eastAsia="Arial" w:hAnsi="Arial" w:cs="Arial"/>
          <w:sz w:val="24"/>
          <w:szCs w:val="24"/>
        </w:rPr>
        <w:t xml:space="preserve"> A escolha do grupo de unidades escolares para atuação dos Supervisores Educacionais ocorre, ordinariamente, a cada 2 (dois) anos, podendo ocorrer, extraordinariamente, a cada ano, nos casos de ampliação do número das unidades escolares ou alterações no quadro dos Supervisores Educacionais. </w:t>
      </w:r>
    </w:p>
    <w:p w14:paraId="4B2B9DB3" w14:textId="77777777" w:rsidR="00256F85" w:rsidRDefault="00000000">
      <w:pPr>
        <w:widowControl w:val="0"/>
        <w:spacing w:after="120" w:line="360" w:lineRule="auto"/>
        <w:ind w:right="4"/>
        <w:jc w:val="both"/>
        <w:rPr>
          <w:rFonts w:ascii="Arial" w:eastAsia="Arial" w:hAnsi="Arial" w:cs="Arial"/>
          <w:sz w:val="24"/>
          <w:szCs w:val="24"/>
        </w:rPr>
      </w:pPr>
      <w:r>
        <w:rPr>
          <w:rFonts w:ascii="Arial" w:eastAsia="Arial" w:hAnsi="Arial" w:cs="Arial"/>
          <w:b/>
          <w:bCs/>
          <w:sz w:val="24"/>
          <w:szCs w:val="24"/>
        </w:rPr>
        <w:t xml:space="preserve">§ 1º. </w:t>
      </w:r>
      <w:r>
        <w:rPr>
          <w:rFonts w:ascii="Arial" w:eastAsia="Arial" w:hAnsi="Arial" w:cs="Arial"/>
          <w:sz w:val="24"/>
          <w:szCs w:val="24"/>
        </w:rPr>
        <w:t>Fica garantido ao Supervisor Educacional o direito de escolha de grupo de unidades escolares nos casos de licença para tratamento de saúde, por motivo de doença e licença para acompanhamento da pessoa de</w:t>
      </w:r>
      <w:r>
        <w:rPr>
          <w:rFonts w:ascii="Arial" w:eastAsia="Arial" w:hAnsi="Arial" w:cs="Arial"/>
          <w:b/>
          <w:bCs/>
          <w:sz w:val="24"/>
          <w:szCs w:val="24"/>
        </w:rPr>
        <w:t xml:space="preserve"> </w:t>
      </w:r>
      <w:r>
        <w:rPr>
          <w:rFonts w:ascii="Arial" w:eastAsia="Arial" w:hAnsi="Arial" w:cs="Arial"/>
          <w:sz w:val="24"/>
          <w:szCs w:val="24"/>
        </w:rPr>
        <w:t xml:space="preserve">família, repouso a gestante, especial ou nos casos em que o profissional esteja a serviço da SEDUC ou em função gratificada. </w:t>
      </w:r>
    </w:p>
    <w:p w14:paraId="634DBC88" w14:textId="77777777" w:rsidR="00256F85" w:rsidRDefault="00000000">
      <w:pPr>
        <w:widowControl w:val="0"/>
        <w:spacing w:after="120" w:line="360" w:lineRule="auto"/>
        <w:ind w:right="4"/>
        <w:jc w:val="both"/>
        <w:rPr>
          <w:rFonts w:ascii="Arial" w:eastAsia="Arial" w:hAnsi="Arial" w:cs="Arial"/>
          <w:sz w:val="24"/>
          <w:szCs w:val="24"/>
        </w:rPr>
      </w:pPr>
      <w:r>
        <w:rPr>
          <w:rFonts w:ascii="Arial" w:eastAsia="Arial" w:hAnsi="Arial" w:cs="Arial"/>
          <w:b/>
          <w:bCs/>
          <w:sz w:val="24"/>
          <w:szCs w:val="24"/>
        </w:rPr>
        <w:t>§ 2º.</w:t>
      </w:r>
      <w:r>
        <w:rPr>
          <w:rFonts w:ascii="Arial" w:eastAsia="Arial" w:hAnsi="Arial" w:cs="Arial"/>
          <w:sz w:val="24"/>
          <w:szCs w:val="24"/>
        </w:rPr>
        <w:t xml:space="preserve"> Ocorrendo retorno do Supervisor Educacional licenciado ou afastado por motivo de cessão a outros órgãos ou Departamentos/Divisões da Secretaria Municipal de Educação de Araruama, ou ainda do exercício de cargos comissionados do quadro da municipalidade, seu exercício se dá no seu grupo de escolha.</w:t>
      </w:r>
    </w:p>
    <w:p w14:paraId="3846ABD0" w14:textId="77777777" w:rsidR="00256F85" w:rsidRDefault="00000000">
      <w:pPr>
        <w:widowControl w:val="0"/>
        <w:spacing w:after="120" w:line="360" w:lineRule="auto"/>
        <w:ind w:right="4"/>
        <w:jc w:val="both"/>
        <w:rPr>
          <w:rFonts w:ascii="Arial" w:eastAsia="Arial" w:hAnsi="Arial" w:cs="Arial"/>
          <w:sz w:val="24"/>
          <w:szCs w:val="24"/>
        </w:rPr>
      </w:pPr>
      <w:bookmarkStart w:id="4" w:name="_gy6l1358b9tb" w:colFirst="0" w:colLast="0"/>
      <w:bookmarkEnd w:id="4"/>
      <w:r>
        <w:rPr>
          <w:rFonts w:ascii="Arial" w:eastAsia="Arial" w:hAnsi="Arial" w:cs="Arial"/>
          <w:b/>
          <w:bCs/>
          <w:sz w:val="24"/>
          <w:szCs w:val="24"/>
        </w:rPr>
        <w:t>§ 3º.</w:t>
      </w:r>
      <w:r>
        <w:rPr>
          <w:rFonts w:ascii="Arial" w:eastAsia="Arial" w:hAnsi="Arial" w:cs="Arial"/>
          <w:sz w:val="24"/>
          <w:szCs w:val="24"/>
        </w:rPr>
        <w:t xml:space="preserve"> Fica estabelecido que, após duas escolhas com as mesmas unidades de ensino, o </w:t>
      </w:r>
      <w:r>
        <w:rPr>
          <w:rFonts w:ascii="Arial" w:eastAsia="Arial" w:hAnsi="Arial" w:cs="Arial"/>
          <w:sz w:val="24"/>
          <w:szCs w:val="24"/>
        </w:rPr>
        <w:lastRenderedPageBreak/>
        <w:t xml:space="preserve">Supervisor Educacional deve optar por outro grupo de unidades escolares, podendo retornar àquele grupo transcorrido o prazo de dois anos. </w:t>
      </w:r>
    </w:p>
    <w:p w14:paraId="0A3A0E73" w14:textId="77777777" w:rsidR="00256F85" w:rsidRDefault="00000000">
      <w:pPr>
        <w:widowControl w:val="0"/>
        <w:spacing w:line="360" w:lineRule="auto"/>
        <w:ind w:right="4"/>
        <w:jc w:val="both"/>
        <w:rPr>
          <w:rFonts w:ascii="Arial" w:eastAsia="Arial" w:hAnsi="Arial" w:cs="Arial"/>
          <w:sz w:val="24"/>
          <w:szCs w:val="24"/>
        </w:rPr>
      </w:pPr>
      <w:r>
        <w:rPr>
          <w:rFonts w:ascii="Arial" w:eastAsia="Arial" w:hAnsi="Arial" w:cs="Arial"/>
          <w:b/>
          <w:bCs/>
          <w:sz w:val="24"/>
          <w:szCs w:val="24"/>
        </w:rPr>
        <w:t xml:space="preserve">§ 4º.  </w:t>
      </w:r>
      <w:r>
        <w:rPr>
          <w:rFonts w:ascii="Arial" w:eastAsia="Arial" w:hAnsi="Arial" w:cs="Arial"/>
          <w:sz w:val="24"/>
          <w:szCs w:val="24"/>
        </w:rPr>
        <w:t>Não é permitida a desconfiguração dos grupos após a escolha, ressalvadas as alterações determinadas pela equipe central, a qualquer tempo, em razão de especificidades que justifiquem sua descaracterização.</w:t>
      </w:r>
    </w:p>
    <w:p w14:paraId="70491AFB" w14:textId="77777777" w:rsidR="00256F85" w:rsidRDefault="00256F85">
      <w:pPr>
        <w:widowControl w:val="0"/>
        <w:spacing w:line="480" w:lineRule="auto"/>
        <w:ind w:right="4"/>
        <w:jc w:val="both"/>
        <w:rPr>
          <w:rFonts w:ascii="Arial" w:eastAsia="Arial" w:hAnsi="Arial" w:cs="Arial"/>
          <w:sz w:val="24"/>
          <w:szCs w:val="24"/>
        </w:rPr>
      </w:pPr>
    </w:p>
    <w:p w14:paraId="3F9CFAC8" w14:textId="77777777" w:rsidR="00256F85" w:rsidRDefault="00000000">
      <w:pPr>
        <w:widowControl w:val="0"/>
        <w:spacing w:line="360" w:lineRule="auto"/>
        <w:jc w:val="both"/>
        <w:rPr>
          <w:rFonts w:ascii="Arial" w:eastAsia="Arial" w:hAnsi="Arial" w:cs="Arial"/>
          <w:sz w:val="24"/>
          <w:szCs w:val="24"/>
        </w:rPr>
      </w:pPr>
      <w:r>
        <w:rPr>
          <w:rFonts w:ascii="Arial" w:eastAsia="Arial" w:hAnsi="Arial" w:cs="Arial"/>
          <w:b/>
          <w:bCs/>
          <w:sz w:val="24"/>
          <w:szCs w:val="24"/>
        </w:rPr>
        <w:t xml:space="preserve">Art. 11. </w:t>
      </w:r>
      <w:r>
        <w:rPr>
          <w:rFonts w:ascii="Arial" w:eastAsia="Arial" w:hAnsi="Arial" w:cs="Arial"/>
          <w:sz w:val="24"/>
          <w:szCs w:val="24"/>
        </w:rPr>
        <w:t>Não há processo de escolha para atendimento às escolas privadas de Educação Infantil.</w:t>
      </w:r>
    </w:p>
    <w:p w14:paraId="044D9E35" w14:textId="77777777" w:rsidR="00256F85" w:rsidRDefault="00000000">
      <w:pPr>
        <w:widowControl w:val="0"/>
        <w:spacing w:line="360" w:lineRule="auto"/>
        <w:ind w:right="4"/>
        <w:jc w:val="both"/>
        <w:rPr>
          <w:rFonts w:ascii="Arial" w:eastAsia="Arial" w:hAnsi="Arial" w:cs="Arial"/>
          <w:sz w:val="24"/>
          <w:szCs w:val="24"/>
        </w:rPr>
      </w:pPr>
      <w:r>
        <w:rPr>
          <w:rFonts w:ascii="Arial" w:eastAsia="Arial" w:hAnsi="Arial" w:cs="Arial"/>
          <w:b/>
          <w:bCs/>
          <w:sz w:val="24"/>
          <w:szCs w:val="24"/>
        </w:rPr>
        <w:t xml:space="preserve">Parágrafo único. </w:t>
      </w:r>
      <w:r>
        <w:rPr>
          <w:rFonts w:ascii="Arial" w:eastAsia="Arial" w:hAnsi="Arial" w:cs="Arial"/>
          <w:sz w:val="24"/>
          <w:szCs w:val="24"/>
        </w:rPr>
        <w:t>As escolas privadas de Educação Infantil são visitadas, em comissão, por 2 (dois) ou 3 (três) Supervisores Educacionais da equipe de campo, a critério da equipe central da Divisão de Supervisão, observada a carga horária mensal.</w:t>
      </w:r>
    </w:p>
    <w:p w14:paraId="30BAF8AC" w14:textId="77777777" w:rsidR="00256F85" w:rsidRDefault="00256F85">
      <w:pPr>
        <w:widowControl w:val="0"/>
        <w:spacing w:line="360" w:lineRule="auto"/>
        <w:ind w:right="4"/>
        <w:jc w:val="both"/>
        <w:rPr>
          <w:rFonts w:ascii="Arial" w:eastAsia="Arial" w:hAnsi="Arial" w:cs="Arial"/>
          <w:sz w:val="24"/>
          <w:szCs w:val="24"/>
        </w:rPr>
      </w:pPr>
    </w:p>
    <w:p w14:paraId="0FE2B8C7" w14:textId="77777777" w:rsidR="00256F85" w:rsidRDefault="00000000">
      <w:pPr>
        <w:widowControl w:val="0"/>
        <w:spacing w:line="360" w:lineRule="auto"/>
        <w:jc w:val="both"/>
        <w:rPr>
          <w:rFonts w:ascii="Arial" w:eastAsia="Arial" w:hAnsi="Arial" w:cs="Arial"/>
          <w:sz w:val="24"/>
          <w:szCs w:val="24"/>
        </w:rPr>
      </w:pPr>
      <w:r>
        <w:rPr>
          <w:rFonts w:ascii="Arial" w:eastAsia="Arial" w:hAnsi="Arial" w:cs="Arial"/>
          <w:b/>
          <w:bCs/>
          <w:sz w:val="24"/>
          <w:szCs w:val="24"/>
        </w:rPr>
        <w:t>Art. 12.</w:t>
      </w:r>
      <w:r>
        <w:rPr>
          <w:rFonts w:ascii="Arial" w:eastAsia="Arial" w:hAnsi="Arial" w:cs="Arial"/>
          <w:sz w:val="24"/>
          <w:szCs w:val="24"/>
        </w:rPr>
        <w:t xml:space="preserve"> Excepcionalmente, no caso de alteração no quadro de Supervisores Educacionais, a equipe central da Divisão de Supervisão Educacional pode convocar uma Comissão de atendimento emergencial à unidade que ficar sem atendimento, respeitando a condição de acesso e a carga horária semanal do Supervisor Educacional. </w:t>
      </w:r>
    </w:p>
    <w:p w14:paraId="07D7590D" w14:textId="77777777" w:rsidR="00256F85" w:rsidRDefault="00256F85">
      <w:pPr>
        <w:widowControl w:val="0"/>
        <w:spacing w:line="360" w:lineRule="auto"/>
        <w:jc w:val="both"/>
        <w:rPr>
          <w:rFonts w:ascii="Arial" w:eastAsia="Arial" w:hAnsi="Arial" w:cs="Arial"/>
          <w:sz w:val="24"/>
          <w:szCs w:val="24"/>
        </w:rPr>
      </w:pPr>
    </w:p>
    <w:p w14:paraId="6B800862" w14:textId="77777777" w:rsidR="00256F85" w:rsidRDefault="00000000">
      <w:pPr>
        <w:widowControl w:val="0"/>
        <w:spacing w:line="360" w:lineRule="auto"/>
        <w:jc w:val="both"/>
        <w:rPr>
          <w:rFonts w:ascii="Arial" w:eastAsia="Arial" w:hAnsi="Arial" w:cs="Arial"/>
          <w:sz w:val="24"/>
          <w:szCs w:val="24"/>
        </w:rPr>
      </w:pPr>
      <w:r>
        <w:rPr>
          <w:rFonts w:ascii="Arial" w:eastAsia="Arial" w:hAnsi="Arial" w:cs="Arial"/>
          <w:b/>
          <w:bCs/>
          <w:sz w:val="24"/>
          <w:szCs w:val="24"/>
        </w:rPr>
        <w:t xml:space="preserve">Art. 13. </w:t>
      </w:r>
      <w:r>
        <w:rPr>
          <w:rFonts w:ascii="Arial" w:eastAsia="Arial" w:hAnsi="Arial" w:cs="Arial"/>
          <w:sz w:val="24"/>
          <w:szCs w:val="24"/>
        </w:rPr>
        <w:t>Para o desempenho das atividades do Supervisor Educacional, localizadas em local de difícil acesso, a Secretaria Municipal de Educação disponibiliza transporte para realização da visita.</w:t>
      </w:r>
    </w:p>
    <w:p w14:paraId="29CE8E71" w14:textId="77777777" w:rsidR="00256F85" w:rsidRDefault="00256F85">
      <w:pPr>
        <w:widowControl w:val="0"/>
        <w:spacing w:line="360" w:lineRule="auto"/>
        <w:jc w:val="both"/>
        <w:rPr>
          <w:rFonts w:ascii="Arial" w:eastAsia="Arial" w:hAnsi="Arial" w:cs="Arial"/>
          <w:sz w:val="24"/>
          <w:szCs w:val="24"/>
        </w:rPr>
      </w:pPr>
    </w:p>
    <w:p w14:paraId="743B3BD2" w14:textId="77777777" w:rsidR="00256F85" w:rsidRDefault="00000000">
      <w:pPr>
        <w:widowControl w:val="0"/>
        <w:spacing w:line="360" w:lineRule="auto"/>
        <w:jc w:val="both"/>
        <w:rPr>
          <w:rFonts w:ascii="Arial" w:eastAsia="Arial" w:hAnsi="Arial" w:cs="Arial"/>
          <w:sz w:val="24"/>
          <w:szCs w:val="24"/>
        </w:rPr>
      </w:pPr>
      <w:r>
        <w:rPr>
          <w:rFonts w:ascii="Arial" w:eastAsia="Arial" w:hAnsi="Arial" w:cs="Arial"/>
          <w:b/>
          <w:bCs/>
          <w:sz w:val="24"/>
          <w:szCs w:val="24"/>
        </w:rPr>
        <w:t>Art. 14.</w:t>
      </w:r>
      <w:r>
        <w:rPr>
          <w:rFonts w:ascii="Arial" w:eastAsia="Arial" w:hAnsi="Arial" w:cs="Arial"/>
          <w:sz w:val="24"/>
          <w:szCs w:val="24"/>
        </w:rPr>
        <w:t xml:space="preserve"> As férias dos Supervisores Educacionais são de 30 (trinta) dias corridos e ocorrem durante cada ano civil, previamente agendadas com a equipe central da Divisão de Supervisão Educacional. </w:t>
      </w:r>
    </w:p>
    <w:p w14:paraId="1F72DF07" w14:textId="77777777" w:rsidR="00256F85" w:rsidRDefault="00256F85">
      <w:pPr>
        <w:widowControl w:val="0"/>
        <w:spacing w:line="360" w:lineRule="auto"/>
        <w:jc w:val="both"/>
        <w:rPr>
          <w:rFonts w:ascii="Arial" w:eastAsia="Arial" w:hAnsi="Arial" w:cs="Arial"/>
          <w:sz w:val="24"/>
          <w:szCs w:val="24"/>
        </w:rPr>
      </w:pPr>
    </w:p>
    <w:p w14:paraId="14E2CD36" w14:textId="77777777" w:rsidR="00256F85" w:rsidRDefault="00000000">
      <w:pPr>
        <w:widowControl w:val="0"/>
        <w:spacing w:line="360" w:lineRule="auto"/>
        <w:jc w:val="both"/>
        <w:rPr>
          <w:rFonts w:ascii="Arial" w:eastAsia="Arial" w:hAnsi="Arial" w:cs="Arial"/>
          <w:sz w:val="24"/>
          <w:szCs w:val="24"/>
        </w:rPr>
      </w:pPr>
      <w:r>
        <w:rPr>
          <w:rFonts w:ascii="Arial" w:eastAsia="Arial" w:hAnsi="Arial" w:cs="Arial"/>
          <w:b/>
          <w:bCs/>
          <w:sz w:val="24"/>
          <w:szCs w:val="24"/>
        </w:rPr>
        <w:t xml:space="preserve">Art. 15. </w:t>
      </w:r>
      <w:r>
        <w:rPr>
          <w:rFonts w:ascii="Arial" w:eastAsia="Arial" w:hAnsi="Arial" w:cs="Arial"/>
          <w:sz w:val="24"/>
          <w:szCs w:val="24"/>
        </w:rPr>
        <w:t xml:space="preserve">Os casos omissos são resolvidos pela Secretária Municipal de Educação. </w:t>
      </w:r>
    </w:p>
    <w:p w14:paraId="5BE756E6" w14:textId="77777777" w:rsidR="00256F85" w:rsidRDefault="00256F85">
      <w:pPr>
        <w:widowControl w:val="0"/>
        <w:spacing w:line="360" w:lineRule="auto"/>
        <w:jc w:val="both"/>
        <w:rPr>
          <w:rFonts w:ascii="Arial" w:eastAsia="Arial" w:hAnsi="Arial" w:cs="Arial"/>
          <w:sz w:val="24"/>
          <w:szCs w:val="24"/>
        </w:rPr>
      </w:pPr>
    </w:p>
    <w:p w14:paraId="54FD9DEE" w14:textId="77777777" w:rsidR="00256F85" w:rsidRDefault="00000000">
      <w:pPr>
        <w:widowControl w:val="0"/>
        <w:spacing w:line="360" w:lineRule="auto"/>
        <w:ind w:right="6"/>
        <w:jc w:val="both"/>
        <w:rPr>
          <w:rFonts w:ascii="Arial" w:eastAsia="Arial" w:hAnsi="Arial" w:cs="Arial"/>
          <w:sz w:val="24"/>
          <w:szCs w:val="24"/>
        </w:rPr>
      </w:pPr>
      <w:r>
        <w:rPr>
          <w:rFonts w:ascii="Arial" w:eastAsia="Arial" w:hAnsi="Arial" w:cs="Arial"/>
          <w:b/>
          <w:bCs/>
          <w:sz w:val="24"/>
          <w:szCs w:val="24"/>
        </w:rPr>
        <w:t xml:space="preserve">Art. 16. </w:t>
      </w:r>
      <w:r>
        <w:rPr>
          <w:rFonts w:ascii="Arial" w:eastAsia="Arial" w:hAnsi="Arial" w:cs="Arial"/>
          <w:sz w:val="24"/>
          <w:szCs w:val="24"/>
        </w:rPr>
        <w:t xml:space="preserve">Esta Portaria entra em vigor na data de sua publicação, revogadas as disposições em contrário. </w:t>
      </w:r>
    </w:p>
    <w:p w14:paraId="20A08E47" w14:textId="77777777" w:rsidR="00256F85" w:rsidRDefault="00256F85">
      <w:pPr>
        <w:widowControl w:val="0"/>
        <w:spacing w:line="360" w:lineRule="auto"/>
        <w:ind w:right="6" w:firstLine="709"/>
        <w:jc w:val="both"/>
        <w:rPr>
          <w:rFonts w:ascii="Arial" w:eastAsia="Arial" w:hAnsi="Arial" w:cs="Arial"/>
          <w:sz w:val="24"/>
          <w:szCs w:val="24"/>
        </w:rPr>
      </w:pPr>
    </w:p>
    <w:p w14:paraId="4A7EF2F7" w14:textId="77777777" w:rsidR="00256F85" w:rsidRDefault="00256F85">
      <w:pPr>
        <w:widowControl w:val="0"/>
        <w:spacing w:line="360" w:lineRule="auto"/>
        <w:ind w:right="6" w:firstLine="709"/>
        <w:jc w:val="both"/>
        <w:rPr>
          <w:rFonts w:ascii="Arial" w:eastAsia="Arial" w:hAnsi="Arial" w:cs="Arial"/>
          <w:b/>
          <w:bCs/>
          <w:sz w:val="24"/>
          <w:szCs w:val="24"/>
        </w:rPr>
      </w:pPr>
    </w:p>
    <w:p w14:paraId="033BB7EA" w14:textId="1B78BD5A" w:rsidR="00256F85" w:rsidRDefault="00000000">
      <w:pPr>
        <w:widowControl w:val="0"/>
        <w:spacing w:line="360" w:lineRule="auto"/>
        <w:ind w:right="6" w:firstLine="709"/>
        <w:jc w:val="center"/>
        <w:rPr>
          <w:rFonts w:ascii="Arial" w:eastAsia="Arial" w:hAnsi="Arial" w:cs="Arial"/>
          <w:b/>
          <w:bCs/>
          <w:sz w:val="24"/>
          <w:szCs w:val="24"/>
        </w:rPr>
      </w:pPr>
      <w:r>
        <w:rPr>
          <w:rFonts w:ascii="Arial" w:eastAsia="Arial" w:hAnsi="Arial" w:cs="Arial"/>
          <w:b/>
          <w:bCs/>
          <w:sz w:val="24"/>
          <w:szCs w:val="24"/>
        </w:rPr>
        <w:t>Valéria Cristina Tavares do Amaral</w:t>
      </w:r>
    </w:p>
    <w:p w14:paraId="250B38BE" w14:textId="77777777" w:rsidR="00256F85" w:rsidRDefault="00000000">
      <w:pPr>
        <w:widowControl w:val="0"/>
        <w:spacing w:line="360" w:lineRule="auto"/>
        <w:ind w:right="6" w:firstLine="709"/>
        <w:jc w:val="center"/>
        <w:rPr>
          <w:rFonts w:ascii="Arial" w:eastAsia="Arial" w:hAnsi="Arial" w:cs="Arial"/>
          <w:sz w:val="24"/>
          <w:szCs w:val="24"/>
        </w:rPr>
      </w:pPr>
      <w:r>
        <w:rPr>
          <w:rFonts w:ascii="Arial" w:eastAsia="Arial" w:hAnsi="Arial" w:cs="Arial"/>
          <w:sz w:val="24"/>
          <w:szCs w:val="24"/>
        </w:rPr>
        <w:t>Secretária Municipal de Educação</w:t>
      </w:r>
    </w:p>
    <w:p w14:paraId="3A8C955C" w14:textId="77777777" w:rsidR="00256F85" w:rsidRDefault="00256F85">
      <w:pPr>
        <w:spacing w:after="160" w:line="278" w:lineRule="auto"/>
        <w:ind w:left="-567" w:right="-852"/>
        <w:jc w:val="both"/>
        <w:rPr>
          <w:rFonts w:ascii="Arial" w:eastAsia="Arial" w:hAnsi="Arial" w:cs="Arial"/>
        </w:rPr>
      </w:pPr>
    </w:p>
    <w:sectPr w:rsidR="00256F85">
      <w:pgSz w:w="11906" w:h="16838"/>
      <w:pgMar w:top="568" w:right="1183" w:bottom="426" w:left="1134" w:header="708" w:footer="223" w:gutter="0"/>
      <w:pgNumType w:start="4"/>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IVISÃO DE SUPERVISÃO EDUCACIONAL DIVISÃO DE SUPERVISÃO EDUCACIONAL" w:date="2026-03-24T17:18:00Z" w:initials="">
    <w:p w14:paraId="6683B3BC" w14:textId="77777777" w:rsidR="00256F85" w:rsidRDefault="002657B8">
      <w:pPr>
        <w:widowControl w:val="0"/>
        <w:pBdr>
          <w:top w:val="nil"/>
          <w:left w:val="nil"/>
          <w:bottom w:val="nil"/>
          <w:right w:val="nil"/>
          <w:between w:val="nil"/>
        </w:pBdr>
        <w:rPr>
          <w:rFonts w:ascii="Arial" w:eastAsia="Arial" w:hAnsi="Arial" w:cs="Arial"/>
          <w:color w:val="000000"/>
          <w:sz w:val="22"/>
          <w:szCs w:val="22"/>
        </w:rPr>
      </w:pPr>
      <w:r>
        <w:rPr>
          <w:rStyle w:val="Refdecomentrio"/>
        </w:rPr>
        <w:annotationRef/>
      </w:r>
      <w:r w:rsidR="00000000">
        <w:rPr>
          <w:rFonts w:ascii="Arial" w:eastAsia="Arial" w:hAnsi="Arial" w:cs="Arial"/>
          <w:color w:val="000000"/>
          <w:sz w:val="22"/>
          <w:szCs w:val="22"/>
        </w:rPr>
        <w:t>3 pontos para fase VI a IX</w:t>
      </w:r>
    </w:p>
  </w:comment>
  <w:comment w:id="1" w:author="DIVISÃO DE SUPERVISÃO EDUCACIONAL DIVISÃO DE SUPERVISÃO EDUCACIONAL" w:date="2026-03-24T17:18:00Z" w:initials="">
    <w:p w14:paraId="659317C6" w14:textId="77777777" w:rsidR="00256F85" w:rsidRDefault="002657B8">
      <w:pPr>
        <w:widowControl w:val="0"/>
        <w:pBdr>
          <w:top w:val="nil"/>
          <w:left w:val="nil"/>
          <w:bottom w:val="nil"/>
          <w:right w:val="nil"/>
          <w:between w:val="nil"/>
        </w:pBdr>
        <w:rPr>
          <w:rFonts w:ascii="Arial" w:eastAsia="Arial" w:hAnsi="Arial" w:cs="Arial"/>
          <w:color w:val="000000"/>
          <w:sz w:val="22"/>
          <w:szCs w:val="22"/>
        </w:rPr>
      </w:pPr>
      <w:r>
        <w:rPr>
          <w:rStyle w:val="Refdecomentrio"/>
        </w:rPr>
        <w:annotationRef/>
      </w:r>
      <w:r w:rsidR="00000000">
        <w:rPr>
          <w:rFonts w:ascii="Arial" w:eastAsia="Arial" w:hAnsi="Arial" w:cs="Arial"/>
          <w:color w:val="000000"/>
          <w:sz w:val="22"/>
          <w:szCs w:val="22"/>
        </w:rPr>
        <w:t>3 pontos para fase VI a IX</w:t>
      </w:r>
    </w:p>
  </w:comment>
  <w:comment w:id="2" w:author="DIVISÃO DE SUPERVISÃO EDUCACIONAL DIVISÃO DE SUPERVISÃO EDUCACIONAL" w:date="2026-03-24T17:05:00Z" w:initials="">
    <w:p w14:paraId="5703F705" w14:textId="77777777" w:rsidR="00256F85" w:rsidRDefault="002657B8">
      <w:pPr>
        <w:widowControl w:val="0"/>
        <w:pBdr>
          <w:top w:val="nil"/>
          <w:left w:val="nil"/>
          <w:bottom w:val="nil"/>
          <w:right w:val="nil"/>
          <w:between w:val="nil"/>
        </w:pBdr>
        <w:rPr>
          <w:rFonts w:ascii="Arial" w:eastAsia="Arial" w:hAnsi="Arial" w:cs="Arial"/>
          <w:color w:val="000000"/>
          <w:sz w:val="22"/>
          <w:szCs w:val="22"/>
        </w:rPr>
      </w:pPr>
      <w:r>
        <w:rPr>
          <w:rStyle w:val="Refdecomentrio"/>
        </w:rPr>
        <w:annotationRef/>
      </w:r>
      <w:r w:rsidR="00000000">
        <w:rPr>
          <w:rFonts w:ascii="Arial" w:eastAsia="Arial" w:hAnsi="Arial" w:cs="Arial"/>
          <w:color w:val="000000"/>
          <w:sz w:val="22"/>
          <w:szCs w:val="22"/>
        </w:rPr>
        <w:t>mantém a pontuação</w:t>
      </w:r>
    </w:p>
  </w:comment>
  <w:comment w:id="3" w:author="DIVISÃO DE SUPERVISÃO EDUCACIONAL DIVISÃO DE SUPERVISÃO EDUCACIONAL" w:date="2026-03-24T17:03:00Z" w:initials="">
    <w:p w14:paraId="4E2870D4" w14:textId="77777777" w:rsidR="00256F85" w:rsidRDefault="002657B8">
      <w:pPr>
        <w:widowControl w:val="0"/>
        <w:pBdr>
          <w:top w:val="nil"/>
          <w:left w:val="nil"/>
          <w:bottom w:val="nil"/>
          <w:right w:val="nil"/>
          <w:between w:val="nil"/>
        </w:pBdr>
        <w:rPr>
          <w:rFonts w:ascii="Arial" w:eastAsia="Arial" w:hAnsi="Arial" w:cs="Arial"/>
          <w:color w:val="000000"/>
          <w:sz w:val="22"/>
          <w:szCs w:val="22"/>
        </w:rPr>
      </w:pPr>
      <w:r>
        <w:rPr>
          <w:rStyle w:val="Refdecomentrio"/>
        </w:rPr>
        <w:annotationRef/>
      </w:r>
      <w:r w:rsidR="00000000">
        <w:rPr>
          <w:rFonts w:ascii="Arial" w:eastAsia="Arial" w:hAnsi="Arial" w:cs="Arial"/>
          <w:color w:val="000000"/>
          <w:sz w:val="22"/>
          <w:szCs w:val="22"/>
        </w:rPr>
        <w:t>não tem relação com secretário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683B3BC" w15:done="0"/>
  <w15:commentEx w15:paraId="659317C6" w15:done="0"/>
  <w15:commentEx w15:paraId="5703F705" w15:done="0"/>
  <w15:commentEx w15:paraId="4E2870D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683B3BC" w16cid:durableId="77511743"/>
  <w16cid:commentId w16cid:paraId="659317C6" w16cid:durableId="6369B3F7"/>
  <w16cid:commentId w16cid:paraId="5703F705" w16cid:durableId="701D9816"/>
  <w16cid:commentId w16cid:paraId="4E2870D4" w16cid:durableId="73BE7A88"/>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2BE12695-CED5-40C4-819A-54F6096B077C}"/>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ABDA7182-080C-4986-A8DB-996287FA4DF9}"/>
  </w:font>
  <w:font w:name="Cambria">
    <w:panose1 w:val="02040503050406030204"/>
    <w:charset w:val="00"/>
    <w:family w:val="roman"/>
    <w:pitch w:val="variable"/>
    <w:sig w:usb0="E00006FF" w:usb1="420024FF" w:usb2="02000000" w:usb3="00000000" w:csb0="0000019F" w:csb1="00000000"/>
    <w:embedRegular r:id="rId3" w:fontKey="{CEE84AE1-4E1F-4DD8-A61A-CDCD86A731F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34441"/>
    <w:multiLevelType w:val="multilevel"/>
    <w:tmpl w:val="53E0519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 w15:restartNumberingAfterBreak="0">
    <w:nsid w:val="23C336B1"/>
    <w:multiLevelType w:val="multilevel"/>
    <w:tmpl w:val="AD0C1D6C"/>
    <w:lvl w:ilvl="0">
      <w:start w:val="1"/>
      <w:numFmt w:val="lowerLetter"/>
      <w:lvlText w:val="%1)"/>
      <w:lvlJc w:val="left"/>
      <w:pPr>
        <w:ind w:left="720" w:hanging="360"/>
      </w:pPr>
      <w:rPr>
        <w:u w:val="none"/>
      </w:rPr>
    </w:lvl>
    <w:lvl w:ilvl="1">
      <w:start w:val="1"/>
      <w:numFmt w:val="lowerLetter"/>
      <w:lvlText w:val="%2)"/>
      <w:lvlJc w:val="left"/>
      <w:pPr>
        <w:ind w:left="72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15:restartNumberingAfterBreak="0">
    <w:nsid w:val="44F237DC"/>
    <w:multiLevelType w:val="multilevel"/>
    <w:tmpl w:val="84EE430C"/>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 w15:restartNumberingAfterBreak="0">
    <w:nsid w:val="4DAF6D56"/>
    <w:multiLevelType w:val="multilevel"/>
    <w:tmpl w:val="824C35C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 w15:restartNumberingAfterBreak="0">
    <w:nsid w:val="511B4511"/>
    <w:multiLevelType w:val="multilevel"/>
    <w:tmpl w:val="E15C1958"/>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5" w15:restartNumberingAfterBreak="0">
    <w:nsid w:val="56EB38FF"/>
    <w:multiLevelType w:val="multilevel"/>
    <w:tmpl w:val="84D692A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 w15:restartNumberingAfterBreak="0">
    <w:nsid w:val="589C2E9B"/>
    <w:multiLevelType w:val="multilevel"/>
    <w:tmpl w:val="37E8227A"/>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7" w15:restartNumberingAfterBreak="0">
    <w:nsid w:val="77D32FA9"/>
    <w:multiLevelType w:val="multilevel"/>
    <w:tmpl w:val="48289BB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1679622486">
    <w:abstractNumId w:val="7"/>
  </w:num>
  <w:num w:numId="2" w16cid:durableId="1725449805">
    <w:abstractNumId w:val="1"/>
  </w:num>
  <w:num w:numId="3" w16cid:durableId="1103037317">
    <w:abstractNumId w:val="0"/>
  </w:num>
  <w:num w:numId="4" w16cid:durableId="697393048">
    <w:abstractNumId w:val="6"/>
  </w:num>
  <w:num w:numId="5" w16cid:durableId="2072388391">
    <w:abstractNumId w:val="4"/>
  </w:num>
  <w:num w:numId="6" w16cid:durableId="922225862">
    <w:abstractNumId w:val="3"/>
  </w:num>
  <w:num w:numId="7" w16cid:durableId="908419965">
    <w:abstractNumId w:val="5"/>
  </w:num>
  <w:num w:numId="8" w16cid:durableId="21335921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F85"/>
    <w:rsid w:val="000775DE"/>
    <w:rsid w:val="0008365B"/>
    <w:rsid w:val="00186AC7"/>
    <w:rsid w:val="00256F85"/>
    <w:rsid w:val="002657B8"/>
    <w:rsid w:val="003020FD"/>
    <w:rsid w:val="00B17C3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B0DAF"/>
  <w15:docId w15:val="{2E8E7423-4D06-41EE-84F3-B73478331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Textodecomentrio">
    <w:name w:val="annotation text"/>
    <w:basedOn w:val="Normal"/>
    <w:link w:val="TextodecomentrioChar"/>
    <w:uiPriority w:val="99"/>
    <w:semiHidden/>
    <w:unhideWhenUsed/>
  </w:style>
  <w:style w:type="character" w:customStyle="1" w:styleId="TextodecomentrioChar">
    <w:name w:val="Texto de comentário Char"/>
    <w:basedOn w:val="Fontepargpadro"/>
    <w:link w:val="Textodecomentrio"/>
    <w:uiPriority w:val="99"/>
    <w:semiHidden/>
  </w:style>
  <w:style w:type="character" w:styleId="Refdecomentrio">
    <w:name w:val="annotation reference"/>
    <w:basedOn w:val="Fontepargpadro"/>
    <w:uiPriority w:val="99"/>
    <w:semiHidden/>
    <w:unhideWhenUsed/>
    <w:rPr>
      <w:sz w:val="16"/>
      <w:szCs w:val="16"/>
    </w:rPr>
  </w:style>
  <w:style w:type="paragraph" w:styleId="Reviso">
    <w:name w:val="Revision"/>
    <w:hidden/>
    <w:uiPriority w:val="99"/>
    <w:semiHidden/>
    <w:rsid w:val="00186A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11" Type="http://schemas.microsoft.com/office/2016/09/relationships/commentsIds" Target="commentsIds.xml"/><Relationship Id="rId5" Type="http://schemas.openxmlformats.org/officeDocument/2006/relationships/webSettings" Target="webSettings.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FCEDA7-29CD-42C5-A1DE-2E46A56F2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2320</Words>
  <Characters>12534</Characters>
  <Application>Microsoft Office Word</Application>
  <DocSecurity>0</DocSecurity>
  <Lines>104</Lines>
  <Paragraphs>29</Paragraphs>
  <ScaleCrop>false</ScaleCrop>
  <Company/>
  <LinksUpToDate>false</LinksUpToDate>
  <CharactersWithSpaces>14825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 Paes</dc:creator>
  <cp:lastModifiedBy>Adriana Paes</cp:lastModifiedBy>
  <cp:revision>6</cp:revision>
  <cp:lastPrinted>2026-03-31T13:46:00Z</cp:lastPrinted>
  <dcterms:created xsi:type="dcterms:W3CDTF">2026-03-31T13:41:00Z</dcterms:created>
  <dcterms:modified xsi:type="dcterms:W3CDTF">2026-03-31T13:50:00Z</dcterms:modified>
</cp:coreProperties>
</file>