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2" w:rsidRPr="00F35FA7" w:rsidRDefault="00C57C55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4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6C2" w:rsidRPr="00F35FA7">
        <w:rPr>
          <w:rFonts w:ascii="Arial" w:eastAsia="Times New Roman" w:hAnsi="Arial" w:cs="Arial"/>
          <w:color w:val="000000"/>
          <w:lang w:val="pt-BR" w:eastAsia="pt-BR"/>
        </w:rPr>
        <w:t>Estado do Rio de Janeiro</w:t>
      </w:r>
    </w:p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F35FA7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PREFEITURA MUNICIPAL DE ARARUAMA</w:t>
      </w:r>
    </w:p>
    <w:p w:rsidR="007436C2" w:rsidRPr="00A22FD7" w:rsidRDefault="00A22FD7" w:rsidP="00C03030">
      <w:pPr>
        <w:spacing w:line="360" w:lineRule="auto"/>
        <w:ind w:left="1281"/>
        <w:rPr>
          <w:rFonts w:eastAsia="Times New Roman" w:cs="Times New Roman"/>
          <w:b/>
          <w:sz w:val="24"/>
          <w:szCs w:val="24"/>
          <w:lang w:val="pt-BR" w:eastAsia="pt-BR"/>
        </w:rPr>
      </w:pPr>
      <w:r w:rsidRPr="00A22FD7">
        <w:rPr>
          <w:rFonts w:ascii="Arial" w:eastAsia="Times New Roman" w:hAnsi="Arial" w:cs="Arial"/>
          <w:b/>
          <w:color w:val="000000"/>
          <w:lang w:val="pt-BR" w:eastAsia="pt-BR"/>
        </w:rPr>
        <w:t>CONSELHO MUNICIPAL DE EDUCAÇÃO</w:t>
      </w:r>
    </w:p>
    <w:p w:rsidR="007436C2" w:rsidRPr="00434906" w:rsidRDefault="007436C2" w:rsidP="007436C2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p w:rsidR="00A22FD7" w:rsidRDefault="00A22FD7">
      <w:pPr>
        <w:pStyle w:val="Textbody"/>
        <w:spacing w:line="360" w:lineRule="auto"/>
        <w:rPr>
          <w:b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893"/>
        <w:gridCol w:w="6443"/>
      </w:tblGrid>
      <w:tr w:rsidR="00A22FD7" w:rsidRPr="00AF7664" w:rsidTr="008F7414">
        <w:tc>
          <w:tcPr>
            <w:tcW w:w="2277" w:type="dxa"/>
            <w:gridSpan w:val="2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 w:rsidRPr="00A22FD7">
              <w:rPr>
                <w:b/>
                <w:sz w:val="22"/>
                <w:szCs w:val="22"/>
                <w:lang w:val="pt-BR"/>
              </w:rPr>
              <w:t>INTERESSADO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6443" w:type="dxa"/>
          </w:tcPr>
          <w:p w:rsidR="00A22FD7" w:rsidRPr="00A22FD7" w:rsidRDefault="00D31D50" w:rsidP="00A22FD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Secretaria Municipal de Educação</w:t>
            </w:r>
          </w:p>
        </w:tc>
      </w:tr>
      <w:tr w:rsidR="00A22FD7" w:rsidRPr="00881C23" w:rsidTr="008F7414">
        <w:tc>
          <w:tcPr>
            <w:tcW w:w="1384" w:type="dxa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ASSUNTO:</w:t>
            </w:r>
          </w:p>
        </w:tc>
        <w:tc>
          <w:tcPr>
            <w:tcW w:w="7336" w:type="dxa"/>
            <w:gridSpan w:val="2"/>
          </w:tcPr>
          <w:p w:rsidR="00A22FD7" w:rsidRPr="00A22FD7" w:rsidRDefault="001200D7" w:rsidP="00C57A7E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Fechamento da Creche Municipal </w:t>
            </w:r>
            <w:r w:rsidR="00585A85" w:rsidRPr="00585A85">
              <w:rPr>
                <w:sz w:val="22"/>
                <w:szCs w:val="22"/>
                <w:lang w:val="pt-BR"/>
              </w:rPr>
              <w:t>Profess</w:t>
            </w:r>
            <w:r w:rsidR="007830C3">
              <w:rPr>
                <w:sz w:val="22"/>
                <w:szCs w:val="22"/>
                <w:lang w:val="pt-BR"/>
              </w:rPr>
              <w:t>ora Therezinha Mello da Silva Rê</w:t>
            </w:r>
            <w:r w:rsidR="00585A85" w:rsidRPr="00585A85">
              <w:rPr>
                <w:sz w:val="22"/>
                <w:szCs w:val="22"/>
                <w:lang w:val="pt-BR"/>
              </w:rPr>
              <w:t>go</w:t>
            </w:r>
            <w:r w:rsidR="00C57A7E">
              <w:rPr>
                <w:sz w:val="22"/>
                <w:szCs w:val="22"/>
                <w:lang w:val="pt-BR"/>
              </w:rPr>
              <w:t>.</w:t>
            </w:r>
          </w:p>
        </w:tc>
      </w:tr>
      <w:tr w:rsidR="00A22FD7" w:rsidTr="00D625AB">
        <w:tc>
          <w:tcPr>
            <w:tcW w:w="1384" w:type="dxa"/>
          </w:tcPr>
          <w:p w:rsidR="00A22FD7" w:rsidRDefault="00A22FD7" w:rsidP="00D625AB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PARECER:</w:t>
            </w:r>
          </w:p>
        </w:tc>
        <w:tc>
          <w:tcPr>
            <w:tcW w:w="7336" w:type="dxa"/>
            <w:gridSpan w:val="2"/>
          </w:tcPr>
          <w:p w:rsidR="00A22FD7" w:rsidRPr="00A22FD7" w:rsidRDefault="00A22FD7" w:rsidP="00667966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CME/Nº </w:t>
            </w:r>
            <w:r w:rsidR="00881C23">
              <w:rPr>
                <w:sz w:val="22"/>
                <w:szCs w:val="22"/>
                <w:lang w:val="pt-BR"/>
              </w:rPr>
              <w:t>00</w:t>
            </w:r>
            <w:r w:rsidR="00A77DEA">
              <w:rPr>
                <w:sz w:val="22"/>
                <w:szCs w:val="22"/>
                <w:lang w:val="pt-BR"/>
              </w:rPr>
              <w:t>4</w:t>
            </w:r>
            <w:r>
              <w:rPr>
                <w:sz w:val="22"/>
                <w:szCs w:val="22"/>
                <w:lang w:val="pt-BR"/>
              </w:rPr>
              <w:t>/201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="007F3BA9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A22FD7" w:rsidRPr="00881C23" w:rsidTr="008F7414">
        <w:tc>
          <w:tcPr>
            <w:tcW w:w="8720" w:type="dxa"/>
            <w:gridSpan w:val="3"/>
          </w:tcPr>
          <w:p w:rsidR="00A22FD7" w:rsidRDefault="00A22FD7" w:rsidP="0011560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I – RELATÓRIO:</w:t>
            </w:r>
          </w:p>
          <w:p w:rsidR="00F328D8" w:rsidRDefault="00115605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115605">
              <w:rPr>
                <w:sz w:val="22"/>
                <w:szCs w:val="22"/>
                <w:lang w:val="pt-BR"/>
              </w:rPr>
              <w:t>Trata</w:t>
            </w:r>
            <w:r w:rsidR="00881C23">
              <w:rPr>
                <w:sz w:val="22"/>
                <w:szCs w:val="22"/>
                <w:lang w:val="pt-BR"/>
              </w:rPr>
              <w:t xml:space="preserve"> o presente P</w:t>
            </w:r>
            <w:r w:rsidR="00044F02">
              <w:rPr>
                <w:sz w:val="22"/>
                <w:szCs w:val="22"/>
                <w:lang w:val="pt-BR"/>
              </w:rPr>
              <w:t>arecer d</w:t>
            </w:r>
            <w:r w:rsidR="00F328D8">
              <w:rPr>
                <w:sz w:val="22"/>
                <w:szCs w:val="22"/>
                <w:lang w:val="pt-BR"/>
              </w:rPr>
              <w:t xml:space="preserve">a solicitação feita a </w:t>
            </w:r>
            <w:r w:rsidR="00F328D8" w:rsidRPr="00F328D8">
              <w:rPr>
                <w:sz w:val="22"/>
                <w:szCs w:val="22"/>
                <w:lang w:val="pt-BR"/>
              </w:rPr>
              <w:t>este egrégio Conselho</w:t>
            </w:r>
            <w:r w:rsidR="00F328D8">
              <w:rPr>
                <w:sz w:val="22"/>
                <w:szCs w:val="22"/>
                <w:lang w:val="pt-BR"/>
              </w:rPr>
              <w:t xml:space="preserve"> para que se pronuncie acerca do fechamento da Creche Municipal </w:t>
            </w:r>
            <w:r w:rsidR="00585A85" w:rsidRPr="00585A85">
              <w:rPr>
                <w:sz w:val="22"/>
                <w:szCs w:val="22"/>
                <w:lang w:val="pt-BR"/>
              </w:rPr>
              <w:t xml:space="preserve">Professora Therezinha </w:t>
            </w:r>
            <w:r w:rsidR="007830C3">
              <w:rPr>
                <w:sz w:val="22"/>
                <w:szCs w:val="22"/>
                <w:lang w:val="pt-BR"/>
              </w:rPr>
              <w:t>Mello da Silva Rê</w:t>
            </w:r>
            <w:r w:rsidR="00585A85" w:rsidRPr="00585A85">
              <w:rPr>
                <w:sz w:val="22"/>
                <w:szCs w:val="22"/>
                <w:lang w:val="pt-BR"/>
              </w:rPr>
              <w:t>go</w:t>
            </w:r>
            <w:r w:rsidR="00F328D8">
              <w:rPr>
                <w:sz w:val="22"/>
                <w:szCs w:val="22"/>
                <w:lang w:val="pt-BR"/>
              </w:rPr>
              <w:t xml:space="preserve">, em atendimento </w:t>
            </w:r>
            <w:r w:rsidR="00F328D8" w:rsidRPr="00D46B0E">
              <w:rPr>
                <w:sz w:val="22"/>
                <w:szCs w:val="22"/>
                <w:lang w:val="pt-BR"/>
              </w:rPr>
              <w:t>ao dispos</w:t>
            </w:r>
            <w:r w:rsidR="00F328D8">
              <w:rPr>
                <w:sz w:val="22"/>
                <w:szCs w:val="22"/>
                <w:lang w:val="pt-BR"/>
              </w:rPr>
              <w:t>to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>n</w:t>
            </w:r>
            <w:r w:rsidR="00F328D8" w:rsidRPr="00D46B0E">
              <w:rPr>
                <w:sz w:val="22"/>
                <w:szCs w:val="22"/>
                <w:lang w:val="pt-BR"/>
              </w:rPr>
              <w:t xml:space="preserve">a Lei de Diretrizes e Bases da Educação Nacional (Lei nº 9.394/96), em seu art. 28, </w:t>
            </w:r>
            <w:r w:rsidR="00F328D8">
              <w:rPr>
                <w:sz w:val="22"/>
                <w:szCs w:val="22"/>
                <w:lang w:val="pt-BR"/>
              </w:rPr>
              <w:t>parágrafo único, afirma que</w:t>
            </w:r>
            <w:r w:rsidR="007830C3">
              <w:rPr>
                <w:sz w:val="22"/>
                <w:szCs w:val="22"/>
                <w:lang w:val="pt-BR"/>
              </w:rPr>
              <w:t xml:space="preserve">: </w:t>
            </w:r>
          </w:p>
          <w:p w:rsidR="00F328D8" w:rsidRPr="00D46B0E" w:rsidRDefault="00F328D8" w:rsidP="00F328D8">
            <w:pPr>
              <w:pStyle w:val="Textbody"/>
              <w:spacing w:before="240" w:after="240" w:line="360" w:lineRule="auto"/>
              <w:ind w:left="1701"/>
              <w:jc w:val="both"/>
              <w:rPr>
                <w:sz w:val="22"/>
                <w:szCs w:val="22"/>
                <w:lang w:val="pt-BR"/>
              </w:rPr>
            </w:pPr>
            <w:r w:rsidRPr="00D46B0E">
              <w:rPr>
                <w:i/>
                <w:sz w:val="22"/>
                <w:szCs w:val="22"/>
                <w:lang w:val="pt-BR"/>
              </w:rPr>
              <w:t xml:space="preserve">“O fechamento de escolas do campo, indígenas e quilombolas será precedido de manifestação do órgão normativo do respectivo sistema de ensino, que considerará a justificativa apresentada pela Secretaria </w:t>
            </w:r>
            <w:r w:rsidR="001424E4">
              <w:rPr>
                <w:i/>
                <w:sz w:val="22"/>
                <w:szCs w:val="22"/>
                <w:lang w:val="pt-BR"/>
              </w:rPr>
              <w:t xml:space="preserve">Municipal </w:t>
            </w:r>
            <w:r w:rsidRPr="00D46B0E">
              <w:rPr>
                <w:i/>
                <w:sz w:val="22"/>
                <w:szCs w:val="22"/>
                <w:lang w:val="pt-BR"/>
              </w:rPr>
              <w:t>de Educação, a análise do diagnóstico do impacto da ação e a manifestação da comunidade escolar”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:rsidR="00EC46C7" w:rsidRDefault="00044F02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 xml:space="preserve">O </w:t>
            </w:r>
            <w:r w:rsidR="001200D7">
              <w:rPr>
                <w:sz w:val="22"/>
                <w:szCs w:val="22"/>
                <w:lang w:val="pt-BR"/>
              </w:rPr>
              <w:t xml:space="preserve">fechamento da Creche Municipal </w:t>
            </w:r>
            <w:r w:rsidR="00585A85" w:rsidRPr="00585A85">
              <w:rPr>
                <w:sz w:val="22"/>
                <w:szCs w:val="22"/>
                <w:lang w:val="pt-BR"/>
              </w:rPr>
              <w:t>Professora Th</w:t>
            </w:r>
            <w:r w:rsidR="00734202">
              <w:rPr>
                <w:sz w:val="22"/>
                <w:szCs w:val="22"/>
                <w:lang w:val="pt-BR"/>
              </w:rPr>
              <w:t>erezinha Mello da Silva Rê</w:t>
            </w:r>
            <w:r w:rsidR="00585A85" w:rsidRPr="00585A85">
              <w:rPr>
                <w:sz w:val="22"/>
                <w:szCs w:val="22"/>
                <w:lang w:val="pt-BR"/>
              </w:rPr>
              <w:t>go</w:t>
            </w:r>
            <w:r w:rsidR="001200D7">
              <w:rPr>
                <w:sz w:val="22"/>
                <w:szCs w:val="22"/>
                <w:lang w:val="pt-BR"/>
              </w:rPr>
              <w:t xml:space="preserve"> </w:t>
            </w:r>
            <w:r w:rsidR="00F328D8">
              <w:rPr>
                <w:sz w:val="22"/>
                <w:szCs w:val="22"/>
                <w:lang w:val="pt-BR"/>
              </w:rPr>
              <w:t>se faz necessário haja vista</w:t>
            </w:r>
            <w:r w:rsidR="001200D7">
              <w:rPr>
                <w:sz w:val="22"/>
                <w:szCs w:val="22"/>
                <w:lang w:val="pt-BR"/>
              </w:rPr>
              <w:t>, esta, não</w:t>
            </w:r>
            <w:r>
              <w:rPr>
                <w:sz w:val="22"/>
                <w:szCs w:val="22"/>
                <w:lang w:val="pt-BR"/>
              </w:rPr>
              <w:t xml:space="preserve"> oferecer instalações seguras e adequadas ao processo educativo</w:t>
            </w:r>
            <w:r w:rsidR="00773D88">
              <w:rPr>
                <w:sz w:val="22"/>
                <w:szCs w:val="22"/>
                <w:lang w:val="pt-BR"/>
              </w:rPr>
              <w:t>, agravado pela precariedade da atual instalação e de ela estar funcionando em um</w:t>
            </w:r>
            <w:r w:rsidR="0028139D">
              <w:rPr>
                <w:sz w:val="22"/>
                <w:szCs w:val="22"/>
                <w:lang w:val="pt-BR"/>
              </w:rPr>
              <w:t xml:space="preserve"> galpão</w:t>
            </w:r>
            <w:r w:rsidR="00773D88">
              <w:rPr>
                <w:sz w:val="22"/>
                <w:szCs w:val="22"/>
                <w:lang w:val="pt-BR"/>
              </w:rPr>
              <w:t xml:space="preserve"> anex</w:t>
            </w:r>
            <w:r w:rsidR="0028139D">
              <w:rPr>
                <w:sz w:val="22"/>
                <w:szCs w:val="22"/>
                <w:lang w:val="pt-BR"/>
              </w:rPr>
              <w:t>o</w:t>
            </w:r>
            <w:r w:rsidR="00773D88">
              <w:rPr>
                <w:sz w:val="22"/>
                <w:szCs w:val="22"/>
                <w:lang w:val="pt-BR"/>
              </w:rPr>
              <w:t xml:space="preserve"> a uma unidade escolar do próprio Sistema Municipal de Educação, </w:t>
            </w:r>
            <w:r w:rsidR="0028139D">
              <w:rPr>
                <w:sz w:val="22"/>
                <w:szCs w:val="22"/>
                <w:lang w:val="pt-BR"/>
              </w:rPr>
              <w:t>o</w:t>
            </w:r>
            <w:r w:rsidR="00773D88">
              <w:rPr>
                <w:sz w:val="22"/>
                <w:szCs w:val="22"/>
                <w:lang w:val="pt-BR"/>
              </w:rPr>
              <w:t xml:space="preserve"> </w:t>
            </w:r>
            <w:r w:rsidR="00585A85" w:rsidRPr="00585A85">
              <w:rPr>
                <w:sz w:val="22"/>
                <w:szCs w:val="22"/>
                <w:lang w:val="pt-BR"/>
              </w:rPr>
              <w:t>Colégio Municipal Honorino Coutinho</w:t>
            </w:r>
            <w:r w:rsidR="00773D88">
              <w:rPr>
                <w:sz w:val="22"/>
                <w:szCs w:val="22"/>
                <w:lang w:val="pt-BR"/>
              </w:rPr>
              <w:t>, que acolherá estes infantes com melhor qualidade e dignidade</w:t>
            </w:r>
            <w:r w:rsidRPr="00044F02">
              <w:rPr>
                <w:sz w:val="22"/>
                <w:szCs w:val="22"/>
                <w:lang w:val="pt-BR"/>
              </w:rPr>
              <w:t>.</w:t>
            </w:r>
          </w:p>
          <w:p w:rsidR="00AF7664" w:rsidRDefault="00115605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Os conselheiros, ora reunidos em plenário no dia </w:t>
            </w:r>
            <w:r w:rsidR="00CF0BAE">
              <w:rPr>
                <w:sz w:val="22"/>
                <w:szCs w:val="22"/>
                <w:lang w:val="pt-BR"/>
              </w:rPr>
              <w:t>10</w:t>
            </w:r>
            <w:r>
              <w:rPr>
                <w:sz w:val="22"/>
                <w:szCs w:val="22"/>
                <w:lang w:val="pt-BR"/>
              </w:rPr>
              <w:t xml:space="preserve"> de </w:t>
            </w:r>
            <w:r w:rsidR="00CF0BAE">
              <w:rPr>
                <w:sz w:val="22"/>
                <w:szCs w:val="22"/>
                <w:lang w:val="pt-BR"/>
              </w:rPr>
              <w:t>janeiro</w:t>
            </w:r>
            <w:r>
              <w:rPr>
                <w:sz w:val="22"/>
                <w:szCs w:val="22"/>
                <w:lang w:val="pt-BR"/>
              </w:rPr>
              <w:t xml:space="preserve"> de 201</w:t>
            </w:r>
            <w:r w:rsidR="00CF0BAE">
              <w:rPr>
                <w:sz w:val="22"/>
                <w:szCs w:val="22"/>
                <w:lang w:val="pt-BR"/>
              </w:rPr>
              <w:t>8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="00E2524B">
              <w:rPr>
                <w:sz w:val="22"/>
                <w:szCs w:val="22"/>
                <w:lang w:val="pt-BR"/>
              </w:rPr>
              <w:t xml:space="preserve">analisaram </w:t>
            </w:r>
            <w:r w:rsidR="00D46B0E">
              <w:rPr>
                <w:sz w:val="22"/>
                <w:szCs w:val="22"/>
                <w:lang w:val="pt-BR"/>
              </w:rPr>
              <w:t>a solicitação</w:t>
            </w:r>
            <w:r w:rsidR="00CF0BAE">
              <w:rPr>
                <w:sz w:val="22"/>
                <w:szCs w:val="22"/>
                <w:lang w:val="pt-BR"/>
              </w:rPr>
              <w:t xml:space="preserve"> da Secretaria Municipal de Educação, bem como a justificativa apresentada, no que tange as condições infraestruturais da </w:t>
            </w:r>
            <w:r w:rsidR="004715CB">
              <w:rPr>
                <w:sz w:val="22"/>
                <w:szCs w:val="22"/>
                <w:lang w:val="pt-BR"/>
              </w:rPr>
              <w:t xml:space="preserve">Creche Municipal </w:t>
            </w:r>
            <w:r w:rsidR="004715CB" w:rsidRPr="00585A85">
              <w:rPr>
                <w:sz w:val="22"/>
                <w:szCs w:val="22"/>
                <w:lang w:val="pt-BR"/>
              </w:rPr>
              <w:t>Profess</w:t>
            </w:r>
            <w:r w:rsidR="00734202">
              <w:rPr>
                <w:sz w:val="22"/>
                <w:szCs w:val="22"/>
                <w:lang w:val="pt-BR"/>
              </w:rPr>
              <w:t>ora Therezinha Mello da Silva Rê</w:t>
            </w:r>
            <w:r w:rsidR="004715CB" w:rsidRPr="00585A85">
              <w:rPr>
                <w:sz w:val="22"/>
                <w:szCs w:val="22"/>
                <w:lang w:val="pt-BR"/>
              </w:rPr>
              <w:t>go</w:t>
            </w:r>
            <w:r w:rsidR="00CF0BAE">
              <w:rPr>
                <w:sz w:val="22"/>
                <w:szCs w:val="22"/>
                <w:lang w:val="pt-BR"/>
              </w:rPr>
              <w:t xml:space="preserve">, ambos encaminhados por meio </w:t>
            </w:r>
            <w:r w:rsidR="00CF0BAE">
              <w:rPr>
                <w:sz w:val="22"/>
                <w:szCs w:val="22"/>
                <w:lang w:val="pt-BR"/>
              </w:rPr>
              <w:lastRenderedPageBreak/>
              <w:t xml:space="preserve">do Ofício 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Seduc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>/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Gabin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 xml:space="preserve">/Nº </w:t>
            </w:r>
            <w:r w:rsidR="00A41280">
              <w:rPr>
                <w:sz w:val="22"/>
                <w:szCs w:val="22"/>
                <w:lang w:val="pt-BR"/>
              </w:rPr>
              <w:t>009/2018</w:t>
            </w:r>
            <w:r w:rsidR="00CF0BAE">
              <w:rPr>
                <w:sz w:val="22"/>
                <w:szCs w:val="22"/>
                <w:lang w:val="pt-BR"/>
              </w:rPr>
              <w:t>.</w:t>
            </w:r>
          </w:p>
          <w:p w:rsidR="007C21B5" w:rsidRDefault="007C21B5" w:rsidP="007C21B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C21B5">
              <w:rPr>
                <w:b/>
                <w:sz w:val="22"/>
                <w:szCs w:val="22"/>
                <w:lang w:val="pt-BR"/>
              </w:rPr>
              <w:t xml:space="preserve">II </w:t>
            </w:r>
            <w:r>
              <w:rPr>
                <w:b/>
                <w:sz w:val="22"/>
                <w:szCs w:val="22"/>
                <w:lang w:val="pt-BR"/>
              </w:rPr>
              <w:t>–</w:t>
            </w:r>
            <w:r w:rsidRPr="007C21B5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>DA ANÁLISE DO MÉRITO:</w:t>
            </w:r>
          </w:p>
          <w:p w:rsidR="00CF0BAE" w:rsidRPr="00D46B0E" w:rsidRDefault="001F2704" w:rsidP="00F328D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colegiado do Conselho Municipal de Educação destacou que, muito embora o movimento seja no sentido de se fechar uma unidade escolar, objetiva-se garantir, imperiosamente, o princípio constitucional à educação de qualidade com dignidade, assegurando condições de acesso e permanência, </w:t>
            </w:r>
            <w:r w:rsidRPr="001F5871">
              <w:rPr>
                <w:sz w:val="22"/>
                <w:szCs w:val="22"/>
                <w:lang w:val="pt-BR"/>
              </w:rPr>
              <w:t xml:space="preserve">tendo como foco, acima de tudo, a segurança de todos, o que </w:t>
            </w:r>
            <w:r>
              <w:rPr>
                <w:sz w:val="22"/>
                <w:szCs w:val="22"/>
                <w:lang w:val="pt-BR"/>
              </w:rPr>
              <w:t>inexiste nas atuais instalações.</w:t>
            </w:r>
          </w:p>
          <w:p w:rsidR="00734202" w:rsidRDefault="00734202" w:rsidP="00734202">
            <w:pPr>
              <w:pStyle w:val="Textbody"/>
              <w:tabs>
                <w:tab w:val="left" w:pos="1236"/>
              </w:tabs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ab/>
            </w:r>
          </w:p>
          <w:p w:rsidR="003106B8" w:rsidRDefault="003106B8" w:rsidP="00734202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VOTO DO RELATOR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  <w:p w:rsidR="003106B8" w:rsidRDefault="003106B8" w:rsidP="003106B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052B4A">
              <w:rPr>
                <w:sz w:val="22"/>
                <w:szCs w:val="22"/>
                <w:lang w:val="pt-BR"/>
              </w:rPr>
              <w:t>Diante do exposto</w:t>
            </w:r>
            <w:r>
              <w:rPr>
                <w:sz w:val="22"/>
                <w:szCs w:val="22"/>
                <w:lang w:val="pt-BR"/>
              </w:rPr>
              <w:t xml:space="preserve">, o relator expressa-se favoravelmente à matéria deste parecer. </w:t>
            </w:r>
          </w:p>
          <w:p w:rsidR="003106B8" w:rsidRDefault="003106B8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C332F0" w:rsidRDefault="00C332F0" w:rsidP="00734202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CONCLUSÃO DA CÂMARA: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 Câmara de </w:t>
            </w:r>
            <w:r w:rsidR="00CF0BAE">
              <w:rPr>
                <w:sz w:val="22"/>
                <w:szCs w:val="22"/>
                <w:lang w:val="pt-BR"/>
              </w:rPr>
              <w:t>Educação Básica</w:t>
            </w:r>
            <w:r>
              <w:rPr>
                <w:sz w:val="22"/>
                <w:szCs w:val="22"/>
                <w:lang w:val="pt-BR"/>
              </w:rPr>
              <w:t xml:space="preserve"> acompanha o voto d</w:t>
            </w:r>
            <w:r w:rsidR="003106B8">
              <w:rPr>
                <w:sz w:val="22"/>
                <w:szCs w:val="22"/>
                <w:lang w:val="pt-BR"/>
              </w:rPr>
              <w:t>o</w:t>
            </w:r>
            <w:r>
              <w:rPr>
                <w:sz w:val="22"/>
                <w:szCs w:val="22"/>
                <w:lang w:val="pt-BR"/>
              </w:rPr>
              <w:t xml:space="preserve"> relator.</w:t>
            </w:r>
          </w:p>
          <w:p w:rsidR="00C332F0" w:rsidRDefault="00CF0BAE" w:rsidP="00C646AE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</w:t>
            </w:r>
            <w:r w:rsidR="00C332F0">
              <w:rPr>
                <w:sz w:val="22"/>
                <w:szCs w:val="22"/>
                <w:lang w:val="pt-BR"/>
              </w:rPr>
              <w:t xml:space="preserve"> </w:t>
            </w:r>
          </w:p>
          <w:p w:rsidR="00C332F0" w:rsidRDefault="00C332F0" w:rsidP="00C646AE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Presidente da Câmara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052B4A" w:rsidRPr="00052B4A" w:rsidRDefault="00052B4A" w:rsidP="00734202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CONCLUSÃO DO PLENÁRIO:</w:t>
            </w:r>
          </w:p>
          <w:p w:rsidR="00052B4A" w:rsidRDefault="00052B4A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presente parecer foi aprovado por </w:t>
            </w:r>
            <w:r w:rsidR="00361DB6">
              <w:rPr>
                <w:sz w:val="22"/>
                <w:szCs w:val="22"/>
                <w:lang w:val="pt-BR"/>
              </w:rPr>
              <w:t>unanimidade pelos conselheiros</w:t>
            </w:r>
            <w:r w:rsidR="006363DC">
              <w:rPr>
                <w:sz w:val="22"/>
                <w:szCs w:val="22"/>
                <w:lang w:val="pt-BR"/>
              </w:rPr>
              <w:t>.</w:t>
            </w:r>
            <w:r w:rsidR="00AE46B6">
              <w:rPr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CF0BAE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Planejamento, Legislação e Normas: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Simoni da Silva Antunes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Marise Gonçalves Rodrigues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Silvana Nascimento Silva da Rocha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lastRenderedPageBreak/>
              <w:t>Jaqueline Freire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Lycia Helena Pôrto Gomes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Menézia Maria de Oliveira Moreira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Anna Paula da Silva Franco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Marcia Caldeira da Costa Barbosa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Fábio Luiz Andrade Marinho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Alonso Lopes de Souza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Valéria Cristina Tavares do Amaral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da Penha Bernardes</w:t>
            </w:r>
          </w:p>
          <w:p w:rsidR="00AE46B6" w:rsidRDefault="00AE46B6" w:rsidP="00AE46B6">
            <w:pPr>
              <w:pStyle w:val="Textbody"/>
              <w:spacing w:line="360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Educação Básica: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Lidiane Coutinho de Mendonça Onaindia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Juliana da Silva Araujo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Marley Carvalho Nunes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Evaldo Rodrigues Magalhães</w:t>
            </w:r>
            <w:r w:rsidR="00C646AE">
              <w:rPr>
                <w:sz w:val="22"/>
                <w:szCs w:val="22"/>
                <w:lang w:val="pt-BR"/>
              </w:rPr>
              <w:t xml:space="preserve"> - Relator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Ligia de Faria Souza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Ronald da Silva Rezende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Luciane Dias Saraiva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Mariliane da Veiga Coutinho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César Augusto Lopes da Silva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David Schlenz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Manoel Jesus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734202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734202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34202" w:rsidRDefault="00734202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34202" w:rsidRDefault="00734202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34202" w:rsidRDefault="00734202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AE46B6" w:rsidRPr="000E7435" w:rsidRDefault="00AE46B6" w:rsidP="007342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E7435">
              <w:rPr>
                <w:rFonts w:ascii="Arial" w:hAnsi="Arial" w:cs="Arial"/>
                <w:b/>
                <w:sz w:val="24"/>
                <w:szCs w:val="24"/>
                <w:lang w:val="pt-BR"/>
              </w:rPr>
              <w:t>Lucia Fernanda Domingues Ferreira Pinto</w:t>
            </w:r>
          </w:p>
          <w:p w:rsidR="00AE46B6" w:rsidRDefault="00AE46B6" w:rsidP="00734202">
            <w:pPr>
              <w:pStyle w:val="Textbody"/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AC5654">
              <w:rPr>
                <w:b/>
                <w:sz w:val="20"/>
                <w:szCs w:val="20"/>
                <w:lang w:val="pt-BR"/>
              </w:rPr>
              <w:t>Presidente do Conselho Municipal de Educação</w:t>
            </w:r>
          </w:p>
          <w:p w:rsidR="00052B4A" w:rsidRPr="00052B4A" w:rsidRDefault="00052B4A" w:rsidP="00734202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</w:p>
        </w:tc>
      </w:tr>
    </w:tbl>
    <w:p w:rsidR="00434906" w:rsidRPr="00434906" w:rsidRDefault="00434906" w:rsidP="00115605">
      <w:pPr>
        <w:pStyle w:val="Ttulo11"/>
        <w:spacing w:before="240" w:after="240" w:line="360" w:lineRule="auto"/>
        <w:ind w:left="0"/>
        <w:jc w:val="both"/>
        <w:rPr>
          <w:lang w:val="pt-BR"/>
        </w:rPr>
      </w:pPr>
    </w:p>
    <w:sectPr w:rsidR="00434906" w:rsidRPr="00434906" w:rsidSect="00052B4A">
      <w:headerReference w:type="default" r:id="rId9"/>
      <w:pgSz w:w="11906" w:h="16838"/>
      <w:pgMar w:top="1417" w:right="1701" w:bottom="1417" w:left="1701" w:header="21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66" w:rsidRDefault="002A0E66" w:rsidP="001E4710">
      <w:r>
        <w:separator/>
      </w:r>
    </w:p>
  </w:endnote>
  <w:endnote w:type="continuationSeparator" w:id="0">
    <w:p w:rsidR="002A0E66" w:rsidRDefault="002A0E66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66" w:rsidRDefault="002A0E66" w:rsidP="001E4710">
      <w:r w:rsidRPr="001E4710">
        <w:rPr>
          <w:color w:val="000000"/>
        </w:rPr>
        <w:separator/>
      </w:r>
    </w:p>
  </w:footnote>
  <w:footnote w:type="continuationSeparator" w:id="0">
    <w:p w:rsidR="002A0E66" w:rsidRDefault="002A0E66" w:rsidP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0" w:rsidRDefault="001E4710">
    <w:pPr>
      <w:pStyle w:val="Textbody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58"/>
    <w:multiLevelType w:val="hybridMultilevel"/>
    <w:tmpl w:val="D1983FE2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36E82235"/>
    <w:multiLevelType w:val="hybridMultilevel"/>
    <w:tmpl w:val="7A8E01F6"/>
    <w:lvl w:ilvl="0" w:tplc="C8CCCC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EA164BF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27D57F6"/>
    <w:multiLevelType w:val="hybridMultilevel"/>
    <w:tmpl w:val="683E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96D38"/>
    <w:multiLevelType w:val="hybridMultilevel"/>
    <w:tmpl w:val="B246CCC4"/>
    <w:lvl w:ilvl="0" w:tplc="0416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3">
    <w:nsid w:val="5A65122F"/>
    <w:multiLevelType w:val="hybridMultilevel"/>
    <w:tmpl w:val="3C6A2D1A"/>
    <w:lvl w:ilvl="0" w:tplc="7B7013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7A1F9A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6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7F7A3398"/>
    <w:multiLevelType w:val="multilevel"/>
    <w:tmpl w:val="37145FD0"/>
    <w:numStyleLink w:val="WWNum4"/>
  </w:abstractNum>
  <w:num w:numId="1">
    <w:abstractNumId w:val="17"/>
  </w:num>
  <w:num w:numId="2">
    <w:abstractNumId w:val="3"/>
  </w:num>
  <w:num w:numId="3">
    <w:abstractNumId w:val="18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4"/>
    </w:lvlOverride>
  </w:num>
  <w:num w:numId="9">
    <w:abstractNumId w:val="18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17"/>
    <w:lvlOverride w:ilvl="0">
      <w:startOverride w:val="1"/>
    </w:lvlOverride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4"/>
  </w:num>
  <w:num w:numId="17">
    <w:abstractNumId w:val="7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  <w:num w:numId="22">
    <w:abstractNumId w:val="10"/>
  </w:num>
  <w:num w:numId="23">
    <w:abstractNumId w:val="0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0D54"/>
    <w:rsid w:val="00003AE8"/>
    <w:rsid w:val="00005568"/>
    <w:rsid w:val="00024705"/>
    <w:rsid w:val="0003351D"/>
    <w:rsid w:val="000350F4"/>
    <w:rsid w:val="00044F02"/>
    <w:rsid w:val="00052B4A"/>
    <w:rsid w:val="000A58CE"/>
    <w:rsid w:val="000D5BF0"/>
    <w:rsid w:val="000E41E3"/>
    <w:rsid w:val="000F1175"/>
    <w:rsid w:val="00115605"/>
    <w:rsid w:val="001200D7"/>
    <w:rsid w:val="00125DA6"/>
    <w:rsid w:val="001348C4"/>
    <w:rsid w:val="00137E3F"/>
    <w:rsid w:val="001424E4"/>
    <w:rsid w:val="00154E30"/>
    <w:rsid w:val="001725AF"/>
    <w:rsid w:val="001814C5"/>
    <w:rsid w:val="00182361"/>
    <w:rsid w:val="001876E1"/>
    <w:rsid w:val="00191347"/>
    <w:rsid w:val="001921C5"/>
    <w:rsid w:val="001A5F67"/>
    <w:rsid w:val="001B3B4B"/>
    <w:rsid w:val="001E4710"/>
    <w:rsid w:val="001F2704"/>
    <w:rsid w:val="00211C2C"/>
    <w:rsid w:val="00213888"/>
    <w:rsid w:val="00216D0C"/>
    <w:rsid w:val="00272C38"/>
    <w:rsid w:val="002750B4"/>
    <w:rsid w:val="0028139D"/>
    <w:rsid w:val="00296E4E"/>
    <w:rsid w:val="002A0E66"/>
    <w:rsid w:val="002C70FA"/>
    <w:rsid w:val="002D7B3C"/>
    <w:rsid w:val="00302274"/>
    <w:rsid w:val="003106B8"/>
    <w:rsid w:val="0031780F"/>
    <w:rsid w:val="00322BD5"/>
    <w:rsid w:val="00327C40"/>
    <w:rsid w:val="00346480"/>
    <w:rsid w:val="003575F8"/>
    <w:rsid w:val="00361DB6"/>
    <w:rsid w:val="00393250"/>
    <w:rsid w:val="003A250F"/>
    <w:rsid w:val="003A6942"/>
    <w:rsid w:val="003D231C"/>
    <w:rsid w:val="003D3FD2"/>
    <w:rsid w:val="00434906"/>
    <w:rsid w:val="004715CB"/>
    <w:rsid w:val="00473A44"/>
    <w:rsid w:val="00476FF7"/>
    <w:rsid w:val="00481E27"/>
    <w:rsid w:val="0049210F"/>
    <w:rsid w:val="0049662F"/>
    <w:rsid w:val="00497F61"/>
    <w:rsid w:val="004A4A2D"/>
    <w:rsid w:val="004C42C1"/>
    <w:rsid w:val="004C5A8A"/>
    <w:rsid w:val="004E7EBC"/>
    <w:rsid w:val="005417DD"/>
    <w:rsid w:val="00545382"/>
    <w:rsid w:val="005458D6"/>
    <w:rsid w:val="0055114C"/>
    <w:rsid w:val="00562EF5"/>
    <w:rsid w:val="00576334"/>
    <w:rsid w:val="005821E8"/>
    <w:rsid w:val="00585A85"/>
    <w:rsid w:val="00595A4F"/>
    <w:rsid w:val="005B46A9"/>
    <w:rsid w:val="005C38B4"/>
    <w:rsid w:val="005D3443"/>
    <w:rsid w:val="005E2F69"/>
    <w:rsid w:val="00602C5F"/>
    <w:rsid w:val="00610E83"/>
    <w:rsid w:val="006363DC"/>
    <w:rsid w:val="00661884"/>
    <w:rsid w:val="00662F16"/>
    <w:rsid w:val="0066744A"/>
    <w:rsid w:val="00667966"/>
    <w:rsid w:val="00673E1B"/>
    <w:rsid w:val="00676E98"/>
    <w:rsid w:val="00682B1E"/>
    <w:rsid w:val="006B7DCD"/>
    <w:rsid w:val="006E018C"/>
    <w:rsid w:val="006E531F"/>
    <w:rsid w:val="006F4C6B"/>
    <w:rsid w:val="007000E1"/>
    <w:rsid w:val="00710417"/>
    <w:rsid w:val="00710654"/>
    <w:rsid w:val="00723F33"/>
    <w:rsid w:val="00733E0D"/>
    <w:rsid w:val="00734202"/>
    <w:rsid w:val="007436C2"/>
    <w:rsid w:val="0074415E"/>
    <w:rsid w:val="00773D88"/>
    <w:rsid w:val="007814CD"/>
    <w:rsid w:val="007830C3"/>
    <w:rsid w:val="00793035"/>
    <w:rsid w:val="00797AC4"/>
    <w:rsid w:val="007B309D"/>
    <w:rsid w:val="007C21B5"/>
    <w:rsid w:val="007D0E61"/>
    <w:rsid w:val="007F0E62"/>
    <w:rsid w:val="007F3BA9"/>
    <w:rsid w:val="007F499C"/>
    <w:rsid w:val="00800F4D"/>
    <w:rsid w:val="00801148"/>
    <w:rsid w:val="00806B8A"/>
    <w:rsid w:val="00810AD4"/>
    <w:rsid w:val="00817B02"/>
    <w:rsid w:val="00870AC0"/>
    <w:rsid w:val="00874B0B"/>
    <w:rsid w:val="00881C23"/>
    <w:rsid w:val="00883F7E"/>
    <w:rsid w:val="0089122D"/>
    <w:rsid w:val="008B784F"/>
    <w:rsid w:val="008C2ED7"/>
    <w:rsid w:val="008C4B98"/>
    <w:rsid w:val="008F7414"/>
    <w:rsid w:val="009057A8"/>
    <w:rsid w:val="00925795"/>
    <w:rsid w:val="009262A6"/>
    <w:rsid w:val="00954E04"/>
    <w:rsid w:val="0096030F"/>
    <w:rsid w:val="009A334C"/>
    <w:rsid w:val="009B5A22"/>
    <w:rsid w:val="00A102B7"/>
    <w:rsid w:val="00A154A6"/>
    <w:rsid w:val="00A22FD7"/>
    <w:rsid w:val="00A30EE0"/>
    <w:rsid w:val="00A33721"/>
    <w:rsid w:val="00A41280"/>
    <w:rsid w:val="00A446C0"/>
    <w:rsid w:val="00A6267E"/>
    <w:rsid w:val="00A77DEA"/>
    <w:rsid w:val="00A8185D"/>
    <w:rsid w:val="00A90715"/>
    <w:rsid w:val="00A91AAA"/>
    <w:rsid w:val="00AA691E"/>
    <w:rsid w:val="00AC16EF"/>
    <w:rsid w:val="00AC25C9"/>
    <w:rsid w:val="00AE02DE"/>
    <w:rsid w:val="00AE46B6"/>
    <w:rsid w:val="00AF5CBF"/>
    <w:rsid w:val="00AF7664"/>
    <w:rsid w:val="00B13FFA"/>
    <w:rsid w:val="00B41669"/>
    <w:rsid w:val="00B419DC"/>
    <w:rsid w:val="00B45B3C"/>
    <w:rsid w:val="00B602F4"/>
    <w:rsid w:val="00B75A40"/>
    <w:rsid w:val="00B93960"/>
    <w:rsid w:val="00BA6692"/>
    <w:rsid w:val="00BC5766"/>
    <w:rsid w:val="00C03030"/>
    <w:rsid w:val="00C100EE"/>
    <w:rsid w:val="00C23A1E"/>
    <w:rsid w:val="00C332F0"/>
    <w:rsid w:val="00C41BFB"/>
    <w:rsid w:val="00C42783"/>
    <w:rsid w:val="00C444F7"/>
    <w:rsid w:val="00C57A7E"/>
    <w:rsid w:val="00C57C55"/>
    <w:rsid w:val="00C646AE"/>
    <w:rsid w:val="00C651A3"/>
    <w:rsid w:val="00C6687E"/>
    <w:rsid w:val="00CA3A96"/>
    <w:rsid w:val="00CC26AA"/>
    <w:rsid w:val="00CE2843"/>
    <w:rsid w:val="00CE4032"/>
    <w:rsid w:val="00CF0BAE"/>
    <w:rsid w:val="00D064E3"/>
    <w:rsid w:val="00D22860"/>
    <w:rsid w:val="00D25CC0"/>
    <w:rsid w:val="00D31D50"/>
    <w:rsid w:val="00D46B0E"/>
    <w:rsid w:val="00D625AB"/>
    <w:rsid w:val="00D70B00"/>
    <w:rsid w:val="00D938FA"/>
    <w:rsid w:val="00DA1643"/>
    <w:rsid w:val="00DA42CE"/>
    <w:rsid w:val="00DB1134"/>
    <w:rsid w:val="00DB154C"/>
    <w:rsid w:val="00DE2457"/>
    <w:rsid w:val="00DE2FE5"/>
    <w:rsid w:val="00DE359C"/>
    <w:rsid w:val="00E05AC9"/>
    <w:rsid w:val="00E23289"/>
    <w:rsid w:val="00E2524B"/>
    <w:rsid w:val="00E7684F"/>
    <w:rsid w:val="00E828C3"/>
    <w:rsid w:val="00E96507"/>
    <w:rsid w:val="00EB321C"/>
    <w:rsid w:val="00EC0CA4"/>
    <w:rsid w:val="00EC46C7"/>
    <w:rsid w:val="00ED3B5F"/>
    <w:rsid w:val="00ED601F"/>
    <w:rsid w:val="00ED7406"/>
    <w:rsid w:val="00EF278F"/>
    <w:rsid w:val="00F1042F"/>
    <w:rsid w:val="00F2009B"/>
    <w:rsid w:val="00F2387A"/>
    <w:rsid w:val="00F2646A"/>
    <w:rsid w:val="00F328D8"/>
    <w:rsid w:val="00F35FA7"/>
    <w:rsid w:val="00F467F9"/>
    <w:rsid w:val="00F52866"/>
    <w:rsid w:val="00F84F79"/>
    <w:rsid w:val="00F90515"/>
    <w:rsid w:val="00FB1BA5"/>
    <w:rsid w:val="00FB3FA3"/>
    <w:rsid w:val="00FC276F"/>
    <w:rsid w:val="00FD5FC9"/>
    <w:rsid w:val="00FF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FB031-8E0B-444C-B1D4-F2922C7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cp:lastPrinted>2018-01-24T15:08:00Z</cp:lastPrinted>
  <dcterms:created xsi:type="dcterms:W3CDTF">2018-09-26T20:19:00Z</dcterms:created>
  <dcterms:modified xsi:type="dcterms:W3CDTF">2018-09-26T20:19:00Z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