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8A" w:rsidRDefault="00CB11E9" w:rsidP="00BC5D8A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473000" w:rsidRPr="000B134B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 w:rsidR="00007A58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º 1605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DF7700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25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BC5D8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MAIO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2020</w:t>
      </w:r>
    </w:p>
    <w:p w:rsidR="00473000" w:rsidRPr="00BC5D8A" w:rsidRDefault="005638F7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EXONERA, A PEDIDO,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SERVIDOR</w:t>
      </w:r>
      <w:r w:rsidR="00DF77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</w:t>
      </w:r>
      <w:proofErr w:type="gramEnd"/>
    </w:p>
    <w:p w:rsidR="00BC5D8A" w:rsidRPr="00BC5D8A" w:rsidRDefault="00007A58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PROCESSO ADMINISTRATIVO 10213</w:t>
      </w:r>
      <w:r w:rsidR="00DF77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/2020</w:t>
      </w:r>
    </w:p>
    <w:p w:rsidR="00BC5D8A" w:rsidRPr="00BC5D8A" w:rsidRDefault="00BC5D8A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BC5D8A" w:rsidRPr="00BC5D8A" w:rsidRDefault="00BC5D8A" w:rsidP="00BC5D8A">
      <w:pPr>
        <w:pStyle w:val="SemEspaamento"/>
        <w:jc w:val="center"/>
        <w:rPr>
          <w:shd w:val="clear" w:color="auto" w:fill="FFFFFF"/>
        </w:rPr>
      </w:pPr>
    </w:p>
    <w:p w:rsidR="00BC5D8A" w:rsidRDefault="00473000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no uso de suas atribuições e competência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conferidas por Lei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considerando o que consta nos autos do processo Administrativo n</w:t>
      </w:r>
      <w:r w:rsidR="00BC5D8A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007A5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10213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10557B" w:rsidRPr="00BC5D8A" w:rsidRDefault="0010557B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73000" w:rsidRDefault="00473000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</w:t>
      </w:r>
      <w:proofErr w:type="gramStart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proofErr w:type="gramEnd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  S  O  L  V  E  :</w:t>
      </w:r>
    </w:p>
    <w:p w:rsidR="0010557B" w:rsidRPr="001C59C5" w:rsidRDefault="0010557B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C59C5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="00BC5D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 – EXONERAR, A PEDIDO</w:t>
      </w:r>
      <w:r w:rsidR="00DF7700">
        <w:rPr>
          <w:rFonts w:ascii="Times New Roman" w:hAnsi="Times New Roman" w:cs="Times New Roman"/>
          <w:sz w:val="24"/>
          <w:szCs w:val="24"/>
          <w:shd w:val="clear" w:color="auto" w:fill="FFFFFF"/>
        </w:rPr>
        <w:t>, a</w:t>
      </w:r>
      <w:r w:rsidR="00BC5D8A" w:rsidRP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vidor</w:t>
      </w:r>
      <w:r w:rsidR="00DF7700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6C78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07A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ELBA REJANE SILVA DE SOUZA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, Efet</w:t>
      </w:r>
      <w:r w:rsidR="00DF7700">
        <w:rPr>
          <w:rFonts w:ascii="Times New Roman" w:hAnsi="Times New Roman" w:cs="Times New Roman"/>
          <w:sz w:val="24"/>
          <w:szCs w:val="24"/>
          <w:shd w:val="clear" w:color="auto" w:fill="FFFFFF"/>
        </w:rPr>
        <w:t>iva</w:t>
      </w:r>
      <w:r w:rsid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007A58">
        <w:rPr>
          <w:rFonts w:ascii="Times New Roman" w:hAnsi="Times New Roman" w:cs="Times New Roman"/>
          <w:sz w:val="24"/>
          <w:szCs w:val="24"/>
          <w:shd w:val="clear" w:color="auto" w:fill="FFFFFF"/>
        </w:rPr>
        <w:t>Professora Docente II, Matrícula 9961299</w:t>
      </w:r>
      <w:r w:rsidR="00DF77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Quadro Permanente, em deferimento ao requerimento pessoal, formulado nos autos do Processo Administrativo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="00F66627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007A5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10213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F66627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servidor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acima não fará jus ao recebimento de qua</w:t>
      </w:r>
      <w:r w:rsidR="000C62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lquer remuneração a contar </w:t>
      </w:r>
      <w:r w:rsidR="00007A5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 04/03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/2020</w:t>
      </w:r>
      <w:r w:rsidR="006C78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haja vista ser a data que a mesma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não mais exerceu suas atividades funcionais no c</w:t>
      </w:r>
      <w:r w:rsidR="006C78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argo público em que fora nomeada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F66627" w:rsidRDefault="0010557B" w:rsidP="0043124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eterminar à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Secretaria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Municipal de Administração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SEADM que proceda as anotações e baix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s de estilo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0557B" w:rsidRDefault="0010557B" w:rsidP="00431241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Pr="001055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– Esta Portaria entra em vigor na data de sua publicação, revogadas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BC5D8A" w:rsidRDefault="00BC5D8A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C59C5" w:rsidRPr="001C59C5" w:rsidRDefault="001C59C5" w:rsidP="001C59C5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Afixe-se. Cumpre-se.</w:t>
      </w:r>
    </w:p>
    <w:p w:rsidR="001C59C5" w:rsidRPr="001C59C5" w:rsidRDefault="00DD25F7" w:rsidP="001C59C5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Gabinete da Prefeita, 25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maio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2020.</w:t>
      </w:r>
    </w:p>
    <w:p w:rsidR="00431241" w:rsidRDefault="00431241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677784" w:rsidRPr="00431241" w:rsidRDefault="00677784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0B134B" w:rsidRDefault="000B134B" w:rsidP="001C59C5"/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 xml:space="preserve">Lívia </w:t>
      </w:r>
      <w:proofErr w:type="spellStart"/>
      <w:r w:rsidRPr="00677784">
        <w:rPr>
          <w:rFonts w:ascii="Times New Roman" w:hAnsi="Times New Roman" w:cs="Times New Roman"/>
          <w:b/>
          <w:bCs/>
          <w:sz w:val="24"/>
          <w:szCs w:val="24"/>
        </w:rPr>
        <w:t>Bello</w:t>
      </w:r>
      <w:proofErr w:type="spellEnd"/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E4460" w:rsidRDefault="00FE4460" w:rsidP="000B134B"/>
    <w:p w:rsidR="00677784" w:rsidRPr="00F60006" w:rsidRDefault="005638F7" w:rsidP="00CB11E9">
      <w:r>
        <w:t>SC/</w:t>
      </w:r>
      <w:proofErr w:type="spellStart"/>
      <w:proofErr w:type="gramStart"/>
      <w:r>
        <w:t>sc</w:t>
      </w:r>
      <w:proofErr w:type="spellEnd"/>
      <w:proofErr w:type="gramEnd"/>
    </w:p>
    <w:sectPr w:rsidR="00677784" w:rsidRPr="00F60006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7FB8" w:rsidRDefault="00E67FB8" w:rsidP="00E04605">
      <w:pPr>
        <w:spacing w:after="0" w:line="240" w:lineRule="auto"/>
      </w:pPr>
      <w:r>
        <w:separator/>
      </w:r>
    </w:p>
  </w:endnote>
  <w:endnote w:type="continuationSeparator" w:id="0">
    <w:p w:rsidR="00E67FB8" w:rsidRDefault="00E67FB8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7FB8" w:rsidRDefault="00E67FB8" w:rsidP="00E04605">
      <w:pPr>
        <w:spacing w:after="0" w:line="240" w:lineRule="auto"/>
      </w:pPr>
      <w:r>
        <w:separator/>
      </w:r>
    </w:p>
  </w:footnote>
  <w:footnote w:type="continuationSeparator" w:id="0">
    <w:p w:rsidR="00E67FB8" w:rsidRDefault="00E67FB8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A61EFC" w:rsidP="00E04605">
    <w:pPr>
      <w:pStyle w:val="Cabealho"/>
      <w:tabs>
        <w:tab w:val="clear" w:pos="8504"/>
        <w:tab w:val="right" w:pos="7230"/>
      </w:tabs>
    </w:pPr>
    <w:r w:rsidRPr="00A61EFC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677784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4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024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7A58"/>
    <w:rsid w:val="000B134B"/>
    <w:rsid w:val="000C62B0"/>
    <w:rsid w:val="0010557B"/>
    <w:rsid w:val="001C59C5"/>
    <w:rsid w:val="001D5173"/>
    <w:rsid w:val="001E673C"/>
    <w:rsid w:val="00332944"/>
    <w:rsid w:val="00343963"/>
    <w:rsid w:val="00393DA8"/>
    <w:rsid w:val="00431241"/>
    <w:rsid w:val="00473000"/>
    <w:rsid w:val="004C6386"/>
    <w:rsid w:val="00535E57"/>
    <w:rsid w:val="005638F7"/>
    <w:rsid w:val="00677784"/>
    <w:rsid w:val="006A5B4A"/>
    <w:rsid w:val="006C78D7"/>
    <w:rsid w:val="006F0979"/>
    <w:rsid w:val="007938C3"/>
    <w:rsid w:val="007C4AC2"/>
    <w:rsid w:val="007D7880"/>
    <w:rsid w:val="009D47A6"/>
    <w:rsid w:val="00A414B7"/>
    <w:rsid w:val="00A61EFC"/>
    <w:rsid w:val="00A853EA"/>
    <w:rsid w:val="00BC5D8A"/>
    <w:rsid w:val="00C57108"/>
    <w:rsid w:val="00CB11E9"/>
    <w:rsid w:val="00CD4D6F"/>
    <w:rsid w:val="00DD25F7"/>
    <w:rsid w:val="00DF7700"/>
    <w:rsid w:val="00E04605"/>
    <w:rsid w:val="00E06279"/>
    <w:rsid w:val="00E67FB8"/>
    <w:rsid w:val="00F60006"/>
    <w:rsid w:val="00F66627"/>
    <w:rsid w:val="00FE4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1">
    <w:name w:val="heading 1"/>
    <w:basedOn w:val="Normal"/>
    <w:next w:val="Normal"/>
    <w:link w:val="Ttulo1Char"/>
    <w:uiPriority w:val="9"/>
    <w:qFormat/>
    <w:rsid w:val="004730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30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473000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5D8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BC5D8A"/>
    <w:rPr>
      <w:rFonts w:eastAsiaTheme="minorEastAsia"/>
      <w:color w:val="5A5A5A" w:themeColor="text1" w:themeTint="A5"/>
      <w:spacing w:val="1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PC</cp:lastModifiedBy>
  <cp:revision>2</cp:revision>
  <cp:lastPrinted>2020-05-25T20:04:00Z</cp:lastPrinted>
  <dcterms:created xsi:type="dcterms:W3CDTF">2020-05-25T20:11:00Z</dcterms:created>
  <dcterms:modified xsi:type="dcterms:W3CDTF">2020-05-25T20:11:00Z</dcterms:modified>
</cp:coreProperties>
</file>