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41C60">
        <w:rPr>
          <w:b/>
          <w:color w:val="000000" w:themeColor="text1"/>
          <w:sz w:val="24"/>
          <w:szCs w:val="24"/>
        </w:rPr>
        <w:t>880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41C60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A7D34">
        <w:rPr>
          <w:b/>
          <w:sz w:val="24"/>
          <w:szCs w:val="24"/>
        </w:rPr>
        <w:t>CRISTIANE REGINA DA SILVA LIMA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CA7D34">
        <w:rPr>
          <w:sz w:val="24"/>
          <w:szCs w:val="24"/>
        </w:rPr>
        <w:t>084.788.337-06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41C60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41C60" w:rsidRDefault="00841C60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CA7D34">
        <w:rPr>
          <w:b/>
          <w:sz w:val="24"/>
          <w:szCs w:val="24"/>
        </w:rPr>
        <w:t xml:space="preserve">CRISTIANE REGINA DA SILVA LIMA, </w:t>
      </w:r>
      <w:r w:rsidR="00CA7D34">
        <w:rPr>
          <w:sz w:val="24"/>
          <w:szCs w:val="24"/>
        </w:rPr>
        <w:t>inscrita no CPF nº 084.788.337-06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095BF1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</w:t>
      </w:r>
      <w:r w:rsidR="007D0E57">
        <w:rPr>
          <w:sz w:val="24"/>
          <w:szCs w:val="24"/>
        </w:rPr>
        <w:t>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841C60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41C60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B16DD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BF1"/>
    <w:rsid w:val="000B3311"/>
    <w:rsid w:val="000B7696"/>
    <w:rsid w:val="000E1EFB"/>
    <w:rsid w:val="001133B8"/>
    <w:rsid w:val="00130313"/>
    <w:rsid w:val="0017479C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6611C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66A4C"/>
    <w:rsid w:val="00782321"/>
    <w:rsid w:val="007975FE"/>
    <w:rsid w:val="007A03D2"/>
    <w:rsid w:val="007B7941"/>
    <w:rsid w:val="007D0E57"/>
    <w:rsid w:val="007E2EC7"/>
    <w:rsid w:val="007F3A6C"/>
    <w:rsid w:val="0080436D"/>
    <w:rsid w:val="008261BD"/>
    <w:rsid w:val="00841C60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96E3C"/>
    <w:rsid w:val="009B228F"/>
    <w:rsid w:val="009B4CA5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B6798"/>
    <w:rsid w:val="00AD3DF6"/>
    <w:rsid w:val="00B16DD8"/>
    <w:rsid w:val="00B95726"/>
    <w:rsid w:val="00BA4B7C"/>
    <w:rsid w:val="00BF01B0"/>
    <w:rsid w:val="00BF1F75"/>
    <w:rsid w:val="00C13383"/>
    <w:rsid w:val="00C7515B"/>
    <w:rsid w:val="00CA6479"/>
    <w:rsid w:val="00CA7D34"/>
    <w:rsid w:val="00CC0C05"/>
    <w:rsid w:val="00D216E1"/>
    <w:rsid w:val="00D27E83"/>
    <w:rsid w:val="00D62B00"/>
    <w:rsid w:val="00DB2F93"/>
    <w:rsid w:val="00DE58E5"/>
    <w:rsid w:val="00E037BA"/>
    <w:rsid w:val="00E04523"/>
    <w:rsid w:val="00E433D0"/>
    <w:rsid w:val="00EC1629"/>
    <w:rsid w:val="00F13EC6"/>
    <w:rsid w:val="00F50DCF"/>
    <w:rsid w:val="00F55B8E"/>
    <w:rsid w:val="00F561A7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A3AFD-1CFE-42A7-81F4-ED54821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9FB7D-D913-4C95-A39E-FC55F86A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2019-11-04T15:01:00Z</dcterms:created>
  <dcterms:modified xsi:type="dcterms:W3CDTF">2019-12-05T16:37:00Z</dcterms:modified>
</cp:coreProperties>
</file>