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1224C0" w:rsidRDefault="001224C0" w:rsidP="001224C0">
      <w:pPr>
        <w:keepNext/>
        <w:ind w:left="-567" w:right="-852"/>
        <w:jc w:val="center"/>
        <w:outlineLvl w:val="2"/>
        <w:rPr>
          <w:b/>
          <w:noProof/>
          <w:szCs w:val="24"/>
          <w:u w:val="single"/>
        </w:rPr>
      </w:pPr>
      <w:r w:rsidRPr="001224C0">
        <w:rPr>
          <w:b/>
          <w:noProof/>
          <w:szCs w:val="24"/>
          <w:u w:val="single"/>
        </w:rPr>
        <w:t xml:space="preserve">PORTARIA Nº </w:t>
      </w:r>
      <w:r>
        <w:rPr>
          <w:b/>
          <w:noProof/>
          <w:szCs w:val="24"/>
          <w:u w:val="single"/>
        </w:rPr>
        <w:t>450</w:t>
      </w:r>
      <w:r w:rsidRPr="001224C0">
        <w:rPr>
          <w:b/>
          <w:noProof/>
          <w:szCs w:val="24"/>
          <w:u w:val="single"/>
        </w:rPr>
        <w:t xml:space="preserve"> – DE </w:t>
      </w:r>
      <w:r>
        <w:rPr>
          <w:b/>
          <w:noProof/>
          <w:szCs w:val="24"/>
          <w:u w:val="single"/>
        </w:rPr>
        <w:t>31</w:t>
      </w:r>
      <w:r w:rsidRPr="001224C0">
        <w:rPr>
          <w:b/>
          <w:noProof/>
          <w:szCs w:val="24"/>
          <w:u w:val="single"/>
        </w:rPr>
        <w:t xml:space="preserve"> DE </w:t>
      </w:r>
      <w:r>
        <w:rPr>
          <w:b/>
          <w:noProof/>
          <w:szCs w:val="24"/>
          <w:u w:val="single"/>
        </w:rPr>
        <w:t>MAIO</w:t>
      </w:r>
      <w:r w:rsidRPr="001224C0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9</w:t>
      </w:r>
    </w:p>
    <w:p w:rsidR="001224C0" w:rsidRPr="001224C0" w:rsidRDefault="001224C0" w:rsidP="001224C0">
      <w:pPr>
        <w:keepNext/>
        <w:ind w:left="-567" w:right="-852"/>
        <w:jc w:val="center"/>
        <w:outlineLvl w:val="2"/>
        <w:rPr>
          <w:b/>
          <w:noProof/>
          <w:szCs w:val="24"/>
          <w:u w:val="single"/>
        </w:rPr>
      </w:pPr>
    </w:p>
    <w:p w:rsidR="001224C0" w:rsidRPr="001224C0" w:rsidRDefault="001224C0" w:rsidP="001224C0">
      <w:pPr>
        <w:keepNext/>
        <w:ind w:left="-567" w:right="-852"/>
        <w:jc w:val="center"/>
        <w:outlineLvl w:val="2"/>
        <w:rPr>
          <w:b/>
          <w:noProof/>
          <w:szCs w:val="24"/>
        </w:rPr>
      </w:pPr>
      <w:r w:rsidRPr="001224C0">
        <w:rPr>
          <w:b/>
          <w:noProof/>
          <w:szCs w:val="24"/>
        </w:rPr>
        <w:t>RECONHECE O DIREITO D</w:t>
      </w:r>
      <w:r>
        <w:rPr>
          <w:b/>
          <w:noProof/>
          <w:szCs w:val="24"/>
        </w:rPr>
        <w:t>O SERVIDOR PÚBLICO</w:t>
      </w:r>
      <w:r w:rsidRPr="001224C0">
        <w:rPr>
          <w:b/>
          <w:noProof/>
          <w:szCs w:val="24"/>
        </w:rPr>
        <w:t xml:space="preserve"> MUNICIPAL </w:t>
      </w:r>
      <w:r>
        <w:rPr>
          <w:b/>
          <w:noProof/>
          <w:szCs w:val="24"/>
        </w:rPr>
        <w:t>HELEACYR NEVES ROCHA</w:t>
      </w:r>
      <w:r w:rsidRPr="001224C0">
        <w:rPr>
          <w:b/>
          <w:noProof/>
          <w:szCs w:val="24"/>
        </w:rPr>
        <w:t xml:space="preserve">  – NO CARGO DE </w:t>
      </w:r>
      <w:r>
        <w:rPr>
          <w:b/>
          <w:noProof/>
          <w:szCs w:val="24"/>
        </w:rPr>
        <w:t>TÉCNICO CONTABILIDADE</w:t>
      </w:r>
      <w:r w:rsidRPr="001224C0">
        <w:rPr>
          <w:b/>
          <w:noProof/>
          <w:szCs w:val="24"/>
        </w:rPr>
        <w:t xml:space="preserve"> - MATRÍCULA </w:t>
      </w:r>
      <w:r>
        <w:rPr>
          <w:b/>
          <w:noProof/>
          <w:szCs w:val="24"/>
        </w:rPr>
        <w:t>853-2 -</w:t>
      </w:r>
      <w:r w:rsidRPr="001224C0">
        <w:rPr>
          <w:b/>
          <w:noProof/>
          <w:szCs w:val="24"/>
        </w:rPr>
        <w:t xml:space="preserve"> À INCORPORAÇÃO DE GRATIFICAÇÃO DO CARGO EM PROVIMENTO EM COMISSIONADO DE </w:t>
      </w:r>
      <w:r>
        <w:rPr>
          <w:b/>
          <w:noProof/>
          <w:szCs w:val="24"/>
        </w:rPr>
        <w:t>TESOUREIRO FUNDO MUNICIPAL (FUMSA)</w:t>
      </w:r>
    </w:p>
    <w:p w:rsidR="001224C0" w:rsidRPr="001224C0" w:rsidRDefault="001224C0" w:rsidP="001224C0">
      <w:pPr>
        <w:keepNext/>
        <w:ind w:left="-567" w:right="-852" w:firstLine="1843"/>
        <w:jc w:val="both"/>
        <w:outlineLvl w:val="2"/>
        <w:rPr>
          <w:b/>
          <w:noProof/>
          <w:szCs w:val="24"/>
        </w:rPr>
      </w:pPr>
    </w:p>
    <w:p w:rsidR="001224C0" w:rsidRPr="001224C0" w:rsidRDefault="001224C0" w:rsidP="001224C0">
      <w:pPr>
        <w:keepNext/>
        <w:ind w:left="-567" w:right="-852" w:firstLine="1843"/>
        <w:jc w:val="both"/>
        <w:outlineLvl w:val="2"/>
        <w:rPr>
          <w:b/>
          <w:noProof/>
          <w:szCs w:val="24"/>
        </w:rPr>
      </w:pPr>
    </w:p>
    <w:p w:rsidR="001224C0" w:rsidRPr="001224C0" w:rsidRDefault="001224C0" w:rsidP="001224C0">
      <w:pPr>
        <w:keepNext/>
        <w:ind w:left="-567" w:right="-852" w:firstLine="851"/>
        <w:jc w:val="both"/>
        <w:outlineLvl w:val="2"/>
        <w:rPr>
          <w:noProof/>
          <w:szCs w:val="24"/>
        </w:rPr>
      </w:pPr>
      <w:r w:rsidRPr="001224C0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>A</w:t>
      </w:r>
      <w:r w:rsidRPr="001224C0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1224C0">
        <w:rPr>
          <w:b/>
          <w:noProof/>
          <w:szCs w:val="24"/>
        </w:rPr>
        <w:t xml:space="preserve"> MUNICIPAL DE ARARUAMA,</w:t>
      </w:r>
      <w:r w:rsidRPr="001224C0">
        <w:rPr>
          <w:noProof/>
          <w:szCs w:val="24"/>
        </w:rPr>
        <w:t xml:space="preserve"> no uso de suas atribuições que lhe confere o Artigo 69, da Lei Orgânica do Município e da competência conferida por Lei e considerando o que restou provado nos autos do Processo Administrativo nº </w:t>
      </w:r>
      <w:r>
        <w:rPr>
          <w:noProof/>
          <w:szCs w:val="24"/>
        </w:rPr>
        <w:t>24</w:t>
      </w:r>
      <w:r w:rsidRPr="001224C0">
        <w:rPr>
          <w:noProof/>
          <w:szCs w:val="24"/>
        </w:rPr>
        <w:t>.</w:t>
      </w:r>
      <w:r>
        <w:rPr>
          <w:noProof/>
          <w:szCs w:val="24"/>
        </w:rPr>
        <w:t>638</w:t>
      </w:r>
      <w:r w:rsidRPr="001224C0">
        <w:rPr>
          <w:noProof/>
          <w:szCs w:val="24"/>
        </w:rPr>
        <w:t>/20</w:t>
      </w:r>
      <w:r>
        <w:rPr>
          <w:noProof/>
          <w:szCs w:val="24"/>
        </w:rPr>
        <w:t>05</w:t>
      </w:r>
      <w:r w:rsidRPr="001224C0">
        <w:rPr>
          <w:noProof/>
          <w:szCs w:val="24"/>
        </w:rPr>
        <w:t>,</w:t>
      </w:r>
    </w:p>
    <w:p w:rsidR="001224C0" w:rsidRPr="001224C0" w:rsidRDefault="001224C0" w:rsidP="001224C0">
      <w:pPr>
        <w:keepNext/>
        <w:ind w:left="-567" w:right="-852"/>
        <w:jc w:val="both"/>
        <w:outlineLvl w:val="2"/>
        <w:rPr>
          <w:noProof/>
          <w:szCs w:val="24"/>
        </w:rPr>
      </w:pPr>
    </w:p>
    <w:p w:rsidR="001224C0" w:rsidRPr="001224C0" w:rsidRDefault="001224C0" w:rsidP="001224C0">
      <w:pPr>
        <w:keepNext/>
        <w:ind w:left="-567" w:right="-852"/>
        <w:jc w:val="both"/>
        <w:outlineLvl w:val="2"/>
        <w:rPr>
          <w:noProof/>
          <w:szCs w:val="24"/>
        </w:rPr>
      </w:pPr>
    </w:p>
    <w:p w:rsidR="001224C0" w:rsidRPr="001224C0" w:rsidRDefault="001224C0" w:rsidP="001224C0">
      <w:pPr>
        <w:keepNext/>
        <w:ind w:left="-567" w:right="-852" w:firstLine="1843"/>
        <w:jc w:val="both"/>
        <w:outlineLvl w:val="2"/>
        <w:rPr>
          <w:noProof/>
          <w:szCs w:val="24"/>
        </w:rPr>
      </w:pPr>
    </w:p>
    <w:p w:rsidR="001224C0" w:rsidRPr="001224C0" w:rsidRDefault="001224C0" w:rsidP="001224C0">
      <w:pPr>
        <w:keepNext/>
        <w:ind w:left="-567" w:right="-852" w:firstLine="1843"/>
        <w:jc w:val="both"/>
        <w:outlineLvl w:val="2"/>
        <w:rPr>
          <w:noProof/>
          <w:szCs w:val="24"/>
        </w:rPr>
      </w:pPr>
    </w:p>
    <w:p w:rsidR="001224C0" w:rsidRPr="001224C0" w:rsidRDefault="001224C0" w:rsidP="001224C0">
      <w:pPr>
        <w:keepNext/>
        <w:ind w:left="-567" w:right="-852"/>
        <w:jc w:val="center"/>
        <w:outlineLvl w:val="2"/>
        <w:rPr>
          <w:b/>
          <w:noProof/>
          <w:szCs w:val="24"/>
        </w:rPr>
      </w:pPr>
      <w:r w:rsidRPr="001224C0">
        <w:rPr>
          <w:b/>
          <w:noProof/>
          <w:szCs w:val="24"/>
        </w:rPr>
        <w:t>R   E   S   O   L   V   E   :</w:t>
      </w:r>
    </w:p>
    <w:p w:rsidR="001224C0" w:rsidRPr="001224C0" w:rsidRDefault="001224C0" w:rsidP="001224C0">
      <w:pPr>
        <w:keepNext/>
        <w:ind w:left="-567" w:right="-852"/>
        <w:jc w:val="both"/>
        <w:outlineLvl w:val="2"/>
        <w:rPr>
          <w:b/>
          <w:noProof/>
          <w:szCs w:val="24"/>
        </w:rPr>
      </w:pPr>
    </w:p>
    <w:p w:rsidR="001224C0" w:rsidRPr="001224C0" w:rsidRDefault="001224C0" w:rsidP="001224C0">
      <w:pPr>
        <w:keepNext/>
        <w:ind w:left="-567" w:right="-852"/>
        <w:jc w:val="both"/>
        <w:outlineLvl w:val="2"/>
        <w:rPr>
          <w:b/>
          <w:noProof/>
          <w:szCs w:val="24"/>
        </w:rPr>
      </w:pPr>
    </w:p>
    <w:p w:rsidR="001224C0" w:rsidRPr="001224C0" w:rsidRDefault="001224C0" w:rsidP="001224C0">
      <w:pPr>
        <w:keepNext/>
        <w:ind w:left="-567" w:right="-852"/>
        <w:jc w:val="both"/>
        <w:outlineLvl w:val="2"/>
        <w:rPr>
          <w:b/>
          <w:noProof/>
          <w:szCs w:val="24"/>
        </w:rPr>
      </w:pPr>
    </w:p>
    <w:p w:rsidR="001224C0" w:rsidRPr="001224C0" w:rsidRDefault="001224C0" w:rsidP="001224C0">
      <w:pPr>
        <w:keepNext/>
        <w:ind w:left="-567" w:right="-852"/>
        <w:jc w:val="both"/>
        <w:outlineLvl w:val="2"/>
        <w:rPr>
          <w:b/>
          <w:noProof/>
          <w:szCs w:val="24"/>
        </w:rPr>
      </w:pPr>
    </w:p>
    <w:p w:rsidR="001224C0" w:rsidRPr="001224C0" w:rsidRDefault="001224C0" w:rsidP="001224C0">
      <w:pPr>
        <w:keepNext/>
        <w:ind w:left="-567" w:right="-852"/>
        <w:jc w:val="both"/>
        <w:outlineLvl w:val="2"/>
        <w:rPr>
          <w:b/>
          <w:noProof/>
          <w:szCs w:val="24"/>
        </w:rPr>
      </w:pPr>
    </w:p>
    <w:p w:rsidR="001224C0" w:rsidRPr="001224C0" w:rsidRDefault="001224C0" w:rsidP="001224C0">
      <w:pPr>
        <w:keepNext/>
        <w:ind w:left="-567" w:right="-852" w:firstLine="851"/>
        <w:jc w:val="both"/>
        <w:outlineLvl w:val="2"/>
        <w:rPr>
          <w:noProof/>
          <w:szCs w:val="24"/>
        </w:rPr>
      </w:pPr>
      <w:r w:rsidRPr="001224C0">
        <w:rPr>
          <w:b/>
          <w:noProof/>
          <w:szCs w:val="24"/>
        </w:rPr>
        <w:t>I – INCORPORAR</w:t>
      </w:r>
      <w:r w:rsidRPr="001224C0">
        <w:rPr>
          <w:noProof/>
          <w:szCs w:val="24"/>
        </w:rPr>
        <w:t xml:space="preserve"> aos vencimentos d</w:t>
      </w:r>
      <w:r>
        <w:rPr>
          <w:noProof/>
          <w:szCs w:val="24"/>
        </w:rPr>
        <w:t>o</w:t>
      </w:r>
      <w:r w:rsidRPr="001224C0">
        <w:rPr>
          <w:noProof/>
          <w:szCs w:val="24"/>
        </w:rPr>
        <w:t xml:space="preserve"> servidor </w:t>
      </w:r>
      <w:r>
        <w:rPr>
          <w:b/>
          <w:noProof/>
          <w:szCs w:val="24"/>
        </w:rPr>
        <w:t>HELEACYR NEVES ROCHA</w:t>
      </w:r>
      <w:r w:rsidRPr="001224C0">
        <w:rPr>
          <w:noProof/>
          <w:szCs w:val="24"/>
        </w:rPr>
        <w:t xml:space="preserve">, titular no Cargo de </w:t>
      </w:r>
      <w:r>
        <w:rPr>
          <w:noProof/>
          <w:szCs w:val="24"/>
        </w:rPr>
        <w:t>Técnico Contabilidade</w:t>
      </w:r>
      <w:r w:rsidRPr="001224C0">
        <w:rPr>
          <w:noProof/>
          <w:szCs w:val="24"/>
        </w:rPr>
        <w:t xml:space="preserve">, Matrícula </w:t>
      </w:r>
      <w:r>
        <w:rPr>
          <w:noProof/>
          <w:szCs w:val="24"/>
        </w:rPr>
        <w:t>853-2</w:t>
      </w:r>
      <w:r w:rsidRPr="001224C0">
        <w:rPr>
          <w:noProof/>
          <w:szCs w:val="24"/>
        </w:rPr>
        <w:t xml:space="preserve">, nos termos do Artigo 1º, da Lei Municipal nº 738, de 02 de dezembro de 1992, </w:t>
      </w:r>
      <w:r>
        <w:rPr>
          <w:noProof/>
          <w:szCs w:val="24"/>
        </w:rPr>
        <w:t>no percentual de 100% (cem por cento),</w:t>
      </w:r>
      <w:r w:rsidRPr="001224C0">
        <w:rPr>
          <w:noProof/>
          <w:szCs w:val="24"/>
        </w:rPr>
        <w:t xml:space="preserve"> na forma dos pareceres exarados nos autos do Processo Administrativo </w:t>
      </w:r>
      <w:r>
        <w:rPr>
          <w:noProof/>
          <w:szCs w:val="24"/>
        </w:rPr>
        <w:t>24</w:t>
      </w:r>
      <w:r w:rsidRPr="001224C0">
        <w:rPr>
          <w:noProof/>
          <w:szCs w:val="24"/>
        </w:rPr>
        <w:t>.</w:t>
      </w:r>
      <w:r>
        <w:rPr>
          <w:noProof/>
          <w:szCs w:val="24"/>
        </w:rPr>
        <w:t>638</w:t>
      </w:r>
      <w:r w:rsidRPr="001224C0">
        <w:rPr>
          <w:noProof/>
          <w:szCs w:val="24"/>
        </w:rPr>
        <w:t>/20</w:t>
      </w:r>
      <w:r>
        <w:rPr>
          <w:noProof/>
          <w:szCs w:val="24"/>
        </w:rPr>
        <w:t>05</w:t>
      </w:r>
      <w:r w:rsidRPr="001224C0">
        <w:rPr>
          <w:noProof/>
          <w:szCs w:val="24"/>
        </w:rPr>
        <w:t xml:space="preserve">, o valor da Gratificação do Cargo Comissionado de </w:t>
      </w:r>
      <w:r>
        <w:rPr>
          <w:noProof/>
          <w:szCs w:val="24"/>
        </w:rPr>
        <w:t>Tesoureiro Fundo Municipal (FUMSA)</w:t>
      </w:r>
      <w:r w:rsidRPr="001224C0">
        <w:rPr>
          <w:noProof/>
          <w:szCs w:val="24"/>
        </w:rPr>
        <w:t xml:space="preserve">, ou equivalente, a contar da data de </w:t>
      </w:r>
      <w:r>
        <w:rPr>
          <w:noProof/>
          <w:szCs w:val="24"/>
        </w:rPr>
        <w:t>27</w:t>
      </w:r>
      <w:r w:rsidRPr="001224C0">
        <w:rPr>
          <w:noProof/>
          <w:szCs w:val="24"/>
        </w:rPr>
        <w:t>/0</w:t>
      </w:r>
      <w:r>
        <w:rPr>
          <w:noProof/>
          <w:szCs w:val="24"/>
        </w:rPr>
        <w:t>3</w:t>
      </w:r>
      <w:r w:rsidRPr="001224C0">
        <w:rPr>
          <w:noProof/>
          <w:szCs w:val="24"/>
        </w:rPr>
        <w:t>/201</w:t>
      </w:r>
      <w:r>
        <w:rPr>
          <w:noProof/>
          <w:szCs w:val="24"/>
        </w:rPr>
        <w:t>7, data do parecer autorizativo, conforme fls. 48, do Processo 24.638/2005</w:t>
      </w:r>
    </w:p>
    <w:p w:rsidR="001224C0" w:rsidRPr="001224C0" w:rsidRDefault="001224C0" w:rsidP="001224C0">
      <w:pPr>
        <w:keepNext/>
        <w:ind w:left="-567" w:right="-852" w:firstLine="851"/>
        <w:jc w:val="both"/>
        <w:outlineLvl w:val="2"/>
        <w:rPr>
          <w:b/>
          <w:noProof/>
          <w:szCs w:val="24"/>
        </w:rPr>
      </w:pPr>
    </w:p>
    <w:p w:rsidR="001224C0" w:rsidRPr="001224C0" w:rsidRDefault="001224C0" w:rsidP="001224C0">
      <w:pPr>
        <w:keepNext/>
        <w:ind w:left="-567" w:right="-852" w:firstLine="851"/>
        <w:jc w:val="both"/>
        <w:outlineLvl w:val="2"/>
        <w:rPr>
          <w:noProof/>
          <w:szCs w:val="24"/>
        </w:rPr>
      </w:pPr>
      <w:r w:rsidRPr="001224C0">
        <w:rPr>
          <w:b/>
          <w:noProof/>
          <w:szCs w:val="24"/>
        </w:rPr>
        <w:t xml:space="preserve">II - </w:t>
      </w:r>
      <w:r w:rsidRPr="001224C0">
        <w:rPr>
          <w:noProof/>
          <w:szCs w:val="24"/>
        </w:rPr>
        <w:t>Esta Portaria entra em vigor na data de sua publicação, revogadas as disposições em contrário.</w:t>
      </w:r>
    </w:p>
    <w:p w:rsidR="000E19E0" w:rsidRPr="001224C0" w:rsidRDefault="000E19E0" w:rsidP="001224C0">
      <w:pPr>
        <w:pStyle w:val="SemEspaamento"/>
        <w:ind w:left="-567" w:right="-85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19E0" w:rsidRPr="001224C0" w:rsidRDefault="000E19E0" w:rsidP="001224C0">
      <w:pPr>
        <w:tabs>
          <w:tab w:val="center" w:pos="4536"/>
          <w:tab w:val="left" w:pos="5385"/>
        </w:tabs>
        <w:ind w:left="-567" w:right="-852"/>
        <w:jc w:val="both"/>
        <w:rPr>
          <w:b/>
          <w:i/>
          <w:szCs w:val="24"/>
        </w:rPr>
      </w:pPr>
    </w:p>
    <w:p w:rsidR="000E19E0" w:rsidRPr="001224C0" w:rsidRDefault="000E19E0" w:rsidP="001224C0">
      <w:pPr>
        <w:tabs>
          <w:tab w:val="center" w:pos="4536"/>
          <w:tab w:val="left" w:pos="5385"/>
        </w:tabs>
        <w:ind w:left="-567" w:right="-852"/>
        <w:jc w:val="both"/>
        <w:rPr>
          <w:b/>
          <w:i/>
          <w:szCs w:val="24"/>
        </w:rPr>
      </w:pPr>
    </w:p>
    <w:p w:rsidR="000E19E0" w:rsidRPr="001224C0" w:rsidRDefault="000E19E0" w:rsidP="001224C0">
      <w:pPr>
        <w:tabs>
          <w:tab w:val="center" w:pos="4536"/>
          <w:tab w:val="left" w:pos="5385"/>
        </w:tabs>
        <w:ind w:left="-567" w:right="-852"/>
        <w:jc w:val="both"/>
        <w:rPr>
          <w:b/>
          <w:i/>
          <w:szCs w:val="24"/>
        </w:rPr>
      </w:pPr>
    </w:p>
    <w:p w:rsidR="000E19E0" w:rsidRPr="001224C0" w:rsidRDefault="000E19E0" w:rsidP="001224C0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 w:rsidRPr="001224C0">
        <w:rPr>
          <w:b/>
          <w:i/>
          <w:sz w:val="28"/>
          <w:szCs w:val="28"/>
        </w:rPr>
        <w:t>Lívia Bello</w:t>
      </w:r>
    </w:p>
    <w:p w:rsidR="000E19E0" w:rsidRPr="001224C0" w:rsidRDefault="000E19E0" w:rsidP="001224C0">
      <w:pPr>
        <w:ind w:left="-567" w:right="-852"/>
        <w:jc w:val="center"/>
        <w:rPr>
          <w:b/>
          <w:szCs w:val="24"/>
        </w:rPr>
      </w:pPr>
      <w:r w:rsidRPr="001224C0">
        <w:rPr>
          <w:b/>
          <w:szCs w:val="24"/>
        </w:rPr>
        <w:t>“Lívia de Chiquinho”</w:t>
      </w:r>
    </w:p>
    <w:p w:rsidR="000E19E0" w:rsidRPr="001224C0" w:rsidRDefault="000E19E0" w:rsidP="001224C0">
      <w:pPr>
        <w:ind w:left="-567" w:right="-852"/>
        <w:jc w:val="center"/>
        <w:rPr>
          <w:b/>
          <w:szCs w:val="24"/>
        </w:rPr>
      </w:pPr>
      <w:r w:rsidRPr="001224C0">
        <w:rPr>
          <w:b/>
          <w:szCs w:val="24"/>
        </w:rPr>
        <w:t>Prefeita</w:t>
      </w:r>
    </w:p>
    <w:p w:rsidR="000E19E0" w:rsidRPr="001224C0" w:rsidRDefault="000E19E0" w:rsidP="001224C0">
      <w:pPr>
        <w:ind w:left="-567" w:right="-852"/>
        <w:jc w:val="center"/>
        <w:rPr>
          <w:b/>
          <w:szCs w:val="24"/>
        </w:rPr>
      </w:pPr>
    </w:p>
    <w:p w:rsidR="000E19E0" w:rsidRPr="001224C0" w:rsidRDefault="000E19E0" w:rsidP="001224C0">
      <w:pPr>
        <w:ind w:left="-567" w:right="-852"/>
        <w:jc w:val="center"/>
        <w:rPr>
          <w:b/>
          <w:szCs w:val="24"/>
        </w:rPr>
      </w:pPr>
    </w:p>
    <w:p w:rsidR="000E19E0" w:rsidRPr="001224C0" w:rsidRDefault="000E19E0" w:rsidP="001224C0">
      <w:pPr>
        <w:ind w:left="-567" w:right="-852"/>
        <w:jc w:val="both"/>
        <w:rPr>
          <w:b/>
          <w:szCs w:val="24"/>
        </w:rPr>
      </w:pPr>
      <w:r w:rsidRPr="001224C0">
        <w:rPr>
          <w:b/>
          <w:szCs w:val="24"/>
        </w:rPr>
        <w:t>MT/t</w:t>
      </w:r>
    </w:p>
    <w:p w:rsidR="004C6386" w:rsidRPr="00F60006" w:rsidRDefault="00F60006" w:rsidP="001224C0">
      <w:pPr>
        <w:tabs>
          <w:tab w:val="left" w:pos="3615"/>
        </w:tabs>
        <w:ind w:left="-567"/>
        <w:jc w:val="both"/>
      </w:pPr>
      <w:r>
        <w:tab/>
      </w:r>
    </w:p>
    <w:sectPr w:rsidR="004C6386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CC5" w:rsidRDefault="00FB7CC5" w:rsidP="00E04605">
      <w:r>
        <w:separator/>
      </w:r>
    </w:p>
  </w:endnote>
  <w:endnote w:type="continuationSeparator" w:id="0">
    <w:p w:rsidR="00FB7CC5" w:rsidRDefault="00FB7CC5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CC5" w:rsidRDefault="00FB7CC5" w:rsidP="00E04605">
      <w:r>
        <w:separator/>
      </w:r>
    </w:p>
  </w:footnote>
  <w:footnote w:type="continuationSeparator" w:id="0">
    <w:p w:rsidR="00FB7CC5" w:rsidRDefault="00FB7CC5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880267" w:rsidP="00E04605">
    <w:pPr>
      <w:pStyle w:val="Cabealho"/>
      <w:tabs>
        <w:tab w:val="clear" w:pos="8504"/>
        <w:tab w:val="right" w:pos="7230"/>
      </w:tabs>
    </w:pPr>
    <w:r w:rsidRPr="00880267">
      <w:rPr>
        <w:rFonts w:ascii="Times New Roman" w:hAnsi="Times New Roman" w:cs="Times New Roman"/>
        <w:sz w:val="24"/>
        <w:szCs w:val="24"/>
      </w:rPr>
      <w:pict>
        <v:group id="_x0000_s1025" style="position:absolute;margin-left:-42.85pt;margin-top:.05pt;width:388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rap-style:none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880267" w:rsidP="00E04605">
                  <w:r w:rsidRPr="00880267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E19E0"/>
    <w:rsid w:val="001224C0"/>
    <w:rsid w:val="00195E3B"/>
    <w:rsid w:val="001C6FE0"/>
    <w:rsid w:val="00332944"/>
    <w:rsid w:val="003855B0"/>
    <w:rsid w:val="004A3629"/>
    <w:rsid w:val="004C6386"/>
    <w:rsid w:val="007A1183"/>
    <w:rsid w:val="007D7880"/>
    <w:rsid w:val="00880267"/>
    <w:rsid w:val="008A5F41"/>
    <w:rsid w:val="00950A3E"/>
    <w:rsid w:val="009B651F"/>
    <w:rsid w:val="00A853EA"/>
    <w:rsid w:val="00BA79D4"/>
    <w:rsid w:val="00BE1F78"/>
    <w:rsid w:val="00CC5B1D"/>
    <w:rsid w:val="00E04605"/>
    <w:rsid w:val="00F52C64"/>
    <w:rsid w:val="00F60006"/>
    <w:rsid w:val="00FB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55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5B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9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2019-06-04T20:45:00Z</dcterms:created>
  <dcterms:modified xsi:type="dcterms:W3CDTF">2019-06-04T20:45:00Z</dcterms:modified>
</cp:coreProperties>
</file>