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P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>
        <w:rPr>
          <w:szCs w:val="24"/>
        </w:rPr>
        <w:t>1</w:t>
      </w:r>
      <w:r w:rsidR="0083257D">
        <w:rPr>
          <w:szCs w:val="24"/>
        </w:rPr>
        <w:t>12</w:t>
      </w:r>
      <w:r w:rsidRPr="0055784E">
        <w:rPr>
          <w:szCs w:val="24"/>
        </w:rPr>
        <w:t xml:space="preserve"> – DE 0</w:t>
      </w:r>
      <w:r w:rsidR="0083257D">
        <w:rPr>
          <w:szCs w:val="24"/>
        </w:rPr>
        <w:t>9</w:t>
      </w:r>
      <w:r w:rsidRPr="0055784E">
        <w:rPr>
          <w:szCs w:val="24"/>
        </w:rPr>
        <w:t xml:space="preserve"> DE </w:t>
      </w:r>
      <w:r>
        <w:rPr>
          <w:szCs w:val="24"/>
        </w:rPr>
        <w:t>MARÇO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</w:t>
      </w:r>
      <w:proofErr w:type="gramStart"/>
      <w:r w:rsidRPr="0055784E">
        <w:rPr>
          <w:szCs w:val="24"/>
        </w:rPr>
        <w:t>por  Lei</w:t>
      </w:r>
      <w:proofErr w:type="gramEnd"/>
      <w:r w:rsidRPr="0055784E">
        <w:rPr>
          <w:szCs w:val="24"/>
        </w:rPr>
        <w:t xml:space="preserve">  e tendo em vista o Processo Administrativo nº </w:t>
      </w:r>
      <w:r w:rsidR="0083257D">
        <w:rPr>
          <w:szCs w:val="24"/>
        </w:rPr>
        <w:t>1</w:t>
      </w:r>
      <w:r w:rsidR="000F77A7">
        <w:rPr>
          <w:szCs w:val="24"/>
        </w:rPr>
        <w:t>3.</w:t>
      </w:r>
      <w:r w:rsidR="0083257D">
        <w:rPr>
          <w:szCs w:val="24"/>
        </w:rPr>
        <w:t>707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83257D">
        <w:rPr>
          <w:szCs w:val="24"/>
        </w:rPr>
        <w:t>6</w:t>
      </w:r>
      <w:r w:rsidRPr="0055784E">
        <w:rPr>
          <w:szCs w:val="24"/>
        </w:rPr>
        <w:t xml:space="preserve">, oriundo da Secretaria Municipal de </w:t>
      </w:r>
      <w:r w:rsidR="0083257D">
        <w:rPr>
          <w:szCs w:val="24"/>
        </w:rPr>
        <w:t>Educação</w:t>
      </w:r>
      <w:r w:rsidRPr="0055784E">
        <w:rPr>
          <w:szCs w:val="24"/>
        </w:rPr>
        <w:t>,</w:t>
      </w:r>
      <w:r w:rsidR="0083257D">
        <w:rPr>
          <w:szCs w:val="24"/>
        </w:rPr>
        <w:tab/>
      </w:r>
      <w:r w:rsidRPr="0055784E">
        <w:rPr>
          <w:szCs w:val="24"/>
        </w:rPr>
        <w:t>onde consta a informação que o servidor</w:t>
      </w:r>
      <w:r w:rsidRPr="0055784E">
        <w:rPr>
          <w:b/>
          <w:szCs w:val="24"/>
        </w:rPr>
        <w:t xml:space="preserve"> </w:t>
      </w:r>
      <w:r w:rsidR="0083257D">
        <w:rPr>
          <w:b/>
          <w:szCs w:val="24"/>
        </w:rPr>
        <w:t>CLEITON ANTONIO DE PAULO</w:t>
      </w:r>
      <w:r w:rsidRPr="0055784E">
        <w:rPr>
          <w:b/>
          <w:szCs w:val="24"/>
        </w:rPr>
        <w:t>,</w:t>
      </w:r>
      <w:r w:rsidRPr="0055784E">
        <w:rPr>
          <w:szCs w:val="24"/>
        </w:rPr>
        <w:t xml:space="preserve"> Efetivo, </w:t>
      </w:r>
      <w:r w:rsidR="0083257D">
        <w:rPr>
          <w:szCs w:val="24"/>
        </w:rPr>
        <w:t>Professor II 1 MAG 25H</w:t>
      </w:r>
      <w:r w:rsidRPr="0055784E">
        <w:rPr>
          <w:szCs w:val="24"/>
        </w:rPr>
        <w:t xml:space="preserve">, Matrícula nº </w:t>
      </w:r>
      <w:r w:rsidR="009B22F1">
        <w:rPr>
          <w:szCs w:val="24"/>
        </w:rPr>
        <w:t>99</w:t>
      </w:r>
      <w:r w:rsidR="0083257D">
        <w:rPr>
          <w:szCs w:val="24"/>
        </w:rPr>
        <w:t>49057-4</w:t>
      </w:r>
      <w:r w:rsidRPr="0055784E">
        <w:rPr>
          <w:szCs w:val="24"/>
        </w:rPr>
        <w:t xml:space="preserve"> (SE</w:t>
      </w:r>
      <w:r w:rsidR="0084383A">
        <w:rPr>
          <w:szCs w:val="24"/>
        </w:rPr>
        <w:t>D</w:t>
      </w:r>
      <w:r w:rsidR="009B22F1">
        <w:rPr>
          <w:szCs w:val="24"/>
        </w:rPr>
        <w:t>U</w:t>
      </w:r>
      <w:r w:rsidR="0083257D">
        <w:rPr>
          <w:szCs w:val="24"/>
        </w:rPr>
        <w:t>C</w:t>
      </w:r>
      <w:r w:rsidRPr="0055784E">
        <w:rPr>
          <w:szCs w:val="24"/>
        </w:rPr>
        <w:t xml:space="preserve">), no exercício da função, </w:t>
      </w:r>
      <w:r w:rsidR="009B22F1">
        <w:rPr>
          <w:szCs w:val="24"/>
        </w:rPr>
        <w:t>infringiu os Artigos</w:t>
      </w:r>
      <w:r w:rsidR="0083257D">
        <w:rPr>
          <w:szCs w:val="24"/>
        </w:rPr>
        <w:t xml:space="preserve"> 31;</w:t>
      </w:r>
      <w:r w:rsidR="009B22F1">
        <w:rPr>
          <w:szCs w:val="24"/>
        </w:rPr>
        <w:t xml:space="preserve"> </w:t>
      </w:r>
      <w:r w:rsidR="0083257D">
        <w:rPr>
          <w:szCs w:val="24"/>
        </w:rPr>
        <w:t>201 e 214</w:t>
      </w:r>
      <w:r w:rsidR="009B22F1">
        <w:rPr>
          <w:szCs w:val="24"/>
        </w:rPr>
        <w:t>,</w:t>
      </w:r>
      <w:r w:rsidRPr="0055784E">
        <w:rPr>
          <w:szCs w:val="24"/>
        </w:rPr>
        <w:t xml:space="preserve"> todos da Lei Municipal nº 548,  de 08 de julho de 1986 (Estatuto dos Servidores),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que</w:t>
      </w:r>
      <w:proofErr w:type="gramEnd"/>
      <w:r w:rsidRPr="0055784E">
        <w:rPr>
          <w:szCs w:val="24"/>
        </w:rPr>
        <w:t xml:space="preserve"> seja procedido </w:t>
      </w:r>
      <w:r w:rsidRPr="0055784E">
        <w:rPr>
          <w:b/>
          <w:szCs w:val="24"/>
        </w:rPr>
        <w:t xml:space="preserve">INQUÉRITO ADMINISTRATIVO </w:t>
      </w:r>
      <w:r w:rsidRPr="0055784E">
        <w:rPr>
          <w:szCs w:val="24"/>
        </w:rPr>
        <w:t xml:space="preserve">com vistas a apurar as responsabilidades e infrações, no período máximo  de 90 (noventa) dias, tendo em vista o que consta do Processo Administrativo nº </w:t>
      </w:r>
      <w:r w:rsidR="007F12B0">
        <w:rPr>
          <w:szCs w:val="24"/>
        </w:rPr>
        <w:t>1</w:t>
      </w:r>
      <w:r w:rsidRPr="0055784E">
        <w:rPr>
          <w:szCs w:val="24"/>
        </w:rPr>
        <w:t>3.</w:t>
      </w:r>
      <w:r w:rsidR="007F12B0">
        <w:rPr>
          <w:szCs w:val="24"/>
        </w:rPr>
        <w:t>707</w:t>
      </w:r>
      <w:r w:rsidRPr="0055784E">
        <w:rPr>
          <w:szCs w:val="24"/>
        </w:rPr>
        <w:t>/20</w:t>
      </w:r>
      <w:r w:rsidR="009B22F1">
        <w:rPr>
          <w:szCs w:val="24"/>
        </w:rPr>
        <w:t>1</w:t>
      </w:r>
      <w:r w:rsidR="007F12B0">
        <w:rPr>
          <w:szCs w:val="24"/>
        </w:rPr>
        <w:t>6</w:t>
      </w:r>
      <w:r w:rsidRPr="0055784E">
        <w:rPr>
          <w:szCs w:val="24"/>
        </w:rPr>
        <w:t xml:space="preserve">, com parecer conclusivo </w:t>
      </w: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II – </w:t>
      </w:r>
      <w:r w:rsidRPr="0055784E">
        <w:rPr>
          <w:szCs w:val="24"/>
        </w:rPr>
        <w:t>Esta Portaria entra em vigor na data de sua publicação, produzindo seus efeitos a contar dessa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>, 0</w:t>
      </w:r>
      <w:r w:rsidR="007F12B0">
        <w:rPr>
          <w:szCs w:val="24"/>
        </w:rPr>
        <w:t>9</w:t>
      </w:r>
      <w:r w:rsidRPr="0055784E">
        <w:rPr>
          <w:szCs w:val="24"/>
        </w:rPr>
        <w:t xml:space="preserve"> de </w:t>
      </w:r>
      <w:r w:rsidR="009B22F1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55784E" w:rsidRDefault="009E355A" w:rsidP="0055784E">
      <w:pPr>
        <w:ind w:left="-284" w:right="-852"/>
        <w:contextualSpacing/>
        <w:jc w:val="center"/>
        <w:rPr>
          <w:b/>
          <w:i/>
          <w:szCs w:val="24"/>
        </w:rPr>
      </w:pPr>
      <w:r w:rsidRPr="0055784E">
        <w:rPr>
          <w:b/>
          <w:i/>
          <w:szCs w:val="24"/>
        </w:rPr>
        <w:t xml:space="preserve">Lívia </w:t>
      </w:r>
      <w:proofErr w:type="spellStart"/>
      <w:r w:rsidRPr="0055784E">
        <w:rPr>
          <w:b/>
          <w:i/>
          <w:szCs w:val="24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E6B" w:rsidRDefault="001E5E6B" w:rsidP="003620ED">
      <w:r>
        <w:separator/>
      </w:r>
    </w:p>
  </w:endnote>
  <w:endnote w:type="continuationSeparator" w:id="0">
    <w:p w:rsidR="001E5E6B" w:rsidRDefault="001E5E6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E6B" w:rsidRDefault="001E5E6B" w:rsidP="003620ED">
      <w:r>
        <w:separator/>
      </w:r>
    </w:p>
  </w:footnote>
  <w:footnote w:type="continuationSeparator" w:id="0">
    <w:p w:rsidR="001E5E6B" w:rsidRDefault="001E5E6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5E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5E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5E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B57EF"/>
    <w:rsid w:val="000C2E0D"/>
    <w:rsid w:val="000F77A7"/>
    <w:rsid w:val="00194884"/>
    <w:rsid w:val="001C4613"/>
    <w:rsid w:val="001E5E6B"/>
    <w:rsid w:val="00294D49"/>
    <w:rsid w:val="00351568"/>
    <w:rsid w:val="003620ED"/>
    <w:rsid w:val="003832A5"/>
    <w:rsid w:val="00426029"/>
    <w:rsid w:val="00485AA0"/>
    <w:rsid w:val="004E099E"/>
    <w:rsid w:val="00542E65"/>
    <w:rsid w:val="0055784E"/>
    <w:rsid w:val="005957A0"/>
    <w:rsid w:val="005B7A34"/>
    <w:rsid w:val="005C3EA4"/>
    <w:rsid w:val="005E59A3"/>
    <w:rsid w:val="005F2D95"/>
    <w:rsid w:val="00630BB5"/>
    <w:rsid w:val="00672197"/>
    <w:rsid w:val="0068091C"/>
    <w:rsid w:val="00705B31"/>
    <w:rsid w:val="00707AFF"/>
    <w:rsid w:val="00710C29"/>
    <w:rsid w:val="00761C53"/>
    <w:rsid w:val="00775B99"/>
    <w:rsid w:val="00783C3B"/>
    <w:rsid w:val="007D05B0"/>
    <w:rsid w:val="007F1241"/>
    <w:rsid w:val="007F12B0"/>
    <w:rsid w:val="00805FD4"/>
    <w:rsid w:val="00821DB7"/>
    <w:rsid w:val="0083257D"/>
    <w:rsid w:val="0084383A"/>
    <w:rsid w:val="00867EF9"/>
    <w:rsid w:val="008C43D3"/>
    <w:rsid w:val="008F016F"/>
    <w:rsid w:val="00993E42"/>
    <w:rsid w:val="009A1755"/>
    <w:rsid w:val="009B22F1"/>
    <w:rsid w:val="009E355A"/>
    <w:rsid w:val="00A152F7"/>
    <w:rsid w:val="00A60578"/>
    <w:rsid w:val="00A76D87"/>
    <w:rsid w:val="00A87F89"/>
    <w:rsid w:val="00A97240"/>
    <w:rsid w:val="00B47816"/>
    <w:rsid w:val="00B62F6F"/>
    <w:rsid w:val="00C607CD"/>
    <w:rsid w:val="00D60469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9A3888-373E-4D36-977D-2564E029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2018-10-09T16:24:00Z</dcterms:created>
  <dcterms:modified xsi:type="dcterms:W3CDTF">2018-10-09T16:24:00Z</dcterms:modified>
</cp:coreProperties>
</file>