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E80FD6">
        <w:rPr>
          <w:rFonts w:ascii="Times New Roman" w:hAnsi="Times New Roman" w:cs="Times New Roman"/>
          <w:b/>
          <w:sz w:val="24"/>
          <w:szCs w:val="24"/>
          <w:u w:val="single"/>
        </w:rPr>
        <w:t>PORTARIA Nº  453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16  DE  NOVEMBRO DE 2017.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867D29" w:rsidRPr="00E80FD6" w:rsidRDefault="00867D29" w:rsidP="00867D2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 - : Fica nomeada a Comissão de Liquidação de Despesa, nos moldes do art. 63 da Lei Federal 4.320/64, c/c art. 67 da Lei Federal nº 8.666/93 , da </w:t>
      </w:r>
      <w:r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E80FD6">
        <w:rPr>
          <w:rFonts w:ascii="Times New Roman" w:hAnsi="Times New Roman" w:cs="Times New Roman"/>
          <w:b/>
          <w:sz w:val="24"/>
          <w:szCs w:val="24"/>
        </w:rPr>
        <w:t>EDUCAÇÃO</w:t>
      </w:r>
      <w:r>
        <w:rPr>
          <w:rFonts w:ascii="Times New Roman" w:hAnsi="Times New Roman" w:cs="Times New Roman"/>
          <w:sz w:val="24"/>
          <w:szCs w:val="24"/>
        </w:rPr>
        <w:t>, com  a seguinte disposição: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867D29" w:rsidRDefault="00867D29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Mario Ely Aguiar de Souza  - Mat. 10893 </w:t>
      </w: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Jorge Ramalho da Silva – Mat. 739 </w:t>
      </w: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Jerusa Galdino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Boechat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Mat. 8165 </w:t>
      </w: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Heitor Borges Bravo – Mat. 9950391-3 </w:t>
      </w: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Marley Carvalho Nunes Terra – Mat. 467 </w:t>
      </w: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Roberta Resende Corrêa – Mat. 9950903 s)</w:t>
      </w: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Bruna de Faria Pereira Lourenço – Mat. 9950782 </w:t>
      </w: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Jamil Monteiro Campos – Mat. 8031 </w:t>
      </w: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Talita Corrêa dos Santos – Mat. 9950766 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 16  de novembro    de 2017.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00E" w:rsidRDefault="0096200E" w:rsidP="00A87B49">
      <w:pPr>
        <w:spacing w:after="0" w:line="240" w:lineRule="auto"/>
      </w:pPr>
      <w:r>
        <w:separator/>
      </w:r>
    </w:p>
  </w:endnote>
  <w:endnote w:type="continuationSeparator" w:id="0">
    <w:p w:rsidR="0096200E" w:rsidRDefault="0096200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00E" w:rsidRDefault="0096200E" w:rsidP="00A87B49">
      <w:pPr>
        <w:spacing w:after="0" w:line="240" w:lineRule="auto"/>
      </w:pPr>
      <w:r>
        <w:separator/>
      </w:r>
    </w:p>
  </w:footnote>
  <w:footnote w:type="continuationSeparator" w:id="0">
    <w:p w:rsidR="0096200E" w:rsidRDefault="0096200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67636"/>
    <w:rsid w:val="001C5E37"/>
    <w:rsid w:val="001D0DEF"/>
    <w:rsid w:val="002B15AA"/>
    <w:rsid w:val="002D5632"/>
    <w:rsid w:val="00467CBA"/>
    <w:rsid w:val="00472648"/>
    <w:rsid w:val="005C7CF2"/>
    <w:rsid w:val="005D52E1"/>
    <w:rsid w:val="006453E5"/>
    <w:rsid w:val="00667EA2"/>
    <w:rsid w:val="0069758C"/>
    <w:rsid w:val="00867D29"/>
    <w:rsid w:val="00952BEF"/>
    <w:rsid w:val="0096200E"/>
    <w:rsid w:val="00995A06"/>
    <w:rsid w:val="009C4D0A"/>
    <w:rsid w:val="009C72A3"/>
    <w:rsid w:val="009E3F06"/>
    <w:rsid w:val="009F3260"/>
    <w:rsid w:val="00A87B49"/>
    <w:rsid w:val="00AB34AB"/>
    <w:rsid w:val="00AF4C81"/>
    <w:rsid w:val="00B11210"/>
    <w:rsid w:val="00C4475C"/>
    <w:rsid w:val="00D33E65"/>
    <w:rsid w:val="00E80FD6"/>
    <w:rsid w:val="00F04D7C"/>
    <w:rsid w:val="00F5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2017-08-10T16:00:00Z</cp:lastPrinted>
  <dcterms:created xsi:type="dcterms:W3CDTF">2018-10-10T18:55:00Z</dcterms:created>
  <dcterms:modified xsi:type="dcterms:W3CDTF">2018-10-10T18:55:00Z</dcterms:modified>
</cp:coreProperties>
</file>