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D83" w:rsidRDefault="003F1D83" w:rsidP="002A1A1A">
      <w:pPr>
        <w:ind w:left="-284" w:right="142"/>
        <w:jc w:val="center"/>
        <w:rPr>
          <w:b/>
          <w:i/>
          <w:szCs w:val="24"/>
        </w:rPr>
      </w:pPr>
      <w:bookmarkStart w:id="0" w:name="_GoBack"/>
      <w:bookmarkEnd w:id="0"/>
    </w:p>
    <w:p w:rsidR="004F34EF" w:rsidRDefault="004F34EF" w:rsidP="004F34EF">
      <w:pPr>
        <w:keepNext/>
        <w:ind w:left="-142" w:right="-284"/>
        <w:jc w:val="center"/>
        <w:outlineLvl w:val="2"/>
        <w:rPr>
          <w:b/>
          <w:noProof/>
          <w:szCs w:val="24"/>
          <w:u w:val="single"/>
        </w:rPr>
      </w:pPr>
      <w:r>
        <w:rPr>
          <w:b/>
          <w:noProof/>
          <w:szCs w:val="24"/>
          <w:u w:val="single"/>
        </w:rPr>
        <w:t>PORTARIA Nº 105 – DE 16 DE ABRIL DE 2018</w:t>
      </w:r>
    </w:p>
    <w:p w:rsidR="004F34EF" w:rsidRDefault="004F34EF" w:rsidP="004F34EF">
      <w:pPr>
        <w:keepNext/>
        <w:ind w:left="-142" w:right="-284"/>
        <w:jc w:val="center"/>
        <w:outlineLvl w:val="2"/>
        <w:rPr>
          <w:b/>
          <w:noProof/>
          <w:szCs w:val="24"/>
          <w:u w:val="single"/>
        </w:rPr>
      </w:pPr>
    </w:p>
    <w:p w:rsidR="004F34EF" w:rsidRDefault="004F34EF" w:rsidP="004F34EF">
      <w:pPr>
        <w:keepNext/>
        <w:ind w:left="-142" w:right="-284"/>
        <w:jc w:val="center"/>
        <w:outlineLvl w:val="2"/>
        <w:rPr>
          <w:b/>
          <w:noProof/>
          <w:szCs w:val="24"/>
          <w:u w:val="single"/>
        </w:rPr>
      </w:pPr>
    </w:p>
    <w:p w:rsidR="004F34EF" w:rsidRDefault="004F34EF" w:rsidP="004F34EF">
      <w:pPr>
        <w:keepNext/>
        <w:ind w:left="-142" w:right="-284"/>
        <w:jc w:val="center"/>
        <w:outlineLvl w:val="2"/>
        <w:rPr>
          <w:b/>
          <w:noProof/>
          <w:szCs w:val="24"/>
          <w:u w:val="single"/>
        </w:rPr>
      </w:pPr>
    </w:p>
    <w:p w:rsidR="004F34EF" w:rsidRPr="004F34EF" w:rsidRDefault="004F34EF" w:rsidP="004F34EF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F34EF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F34EF">
        <w:rPr>
          <w:b/>
          <w:noProof/>
          <w:szCs w:val="24"/>
        </w:rPr>
        <w:t xml:space="preserve"> MUNICIPAL DE ARARUAMA, </w:t>
      </w:r>
      <w:r w:rsidRPr="004F34EF">
        <w:rPr>
          <w:noProof/>
          <w:szCs w:val="24"/>
        </w:rPr>
        <w:t>no uso de suas atribuições e competência conferidas por Lei,</w:t>
      </w:r>
    </w:p>
    <w:p w:rsidR="004F34EF" w:rsidRDefault="004F34EF" w:rsidP="004F34EF">
      <w:pPr>
        <w:keepNext/>
        <w:ind w:left="-284"/>
        <w:jc w:val="both"/>
        <w:outlineLvl w:val="2"/>
        <w:rPr>
          <w:noProof/>
          <w:szCs w:val="24"/>
        </w:rPr>
      </w:pPr>
    </w:p>
    <w:p w:rsidR="004F34EF" w:rsidRDefault="004F34EF" w:rsidP="004F34EF">
      <w:pPr>
        <w:keepNext/>
        <w:ind w:left="-284"/>
        <w:jc w:val="both"/>
        <w:outlineLvl w:val="2"/>
        <w:rPr>
          <w:noProof/>
          <w:szCs w:val="24"/>
        </w:rPr>
      </w:pPr>
    </w:p>
    <w:p w:rsidR="004F34EF" w:rsidRPr="004F34EF" w:rsidRDefault="004F34EF" w:rsidP="004F34EF">
      <w:pPr>
        <w:keepNext/>
        <w:ind w:left="-284"/>
        <w:jc w:val="both"/>
        <w:outlineLvl w:val="2"/>
        <w:rPr>
          <w:noProof/>
          <w:szCs w:val="24"/>
        </w:rPr>
      </w:pPr>
    </w:p>
    <w:p w:rsidR="004F34EF" w:rsidRPr="004F34EF" w:rsidRDefault="004F34EF" w:rsidP="004F34EF">
      <w:pPr>
        <w:keepNext/>
        <w:ind w:left="-284"/>
        <w:jc w:val="center"/>
        <w:outlineLvl w:val="2"/>
        <w:rPr>
          <w:b/>
          <w:noProof/>
          <w:szCs w:val="24"/>
        </w:rPr>
      </w:pPr>
      <w:r w:rsidRPr="004F34EF">
        <w:rPr>
          <w:b/>
          <w:noProof/>
          <w:szCs w:val="24"/>
        </w:rPr>
        <w:t>R E S O L V E :</w:t>
      </w:r>
    </w:p>
    <w:p w:rsidR="004F34EF" w:rsidRDefault="004F34EF" w:rsidP="004F34EF">
      <w:pPr>
        <w:keepNext/>
        <w:jc w:val="both"/>
        <w:outlineLvl w:val="2"/>
        <w:rPr>
          <w:b/>
          <w:noProof/>
          <w:szCs w:val="24"/>
        </w:rPr>
      </w:pPr>
    </w:p>
    <w:p w:rsidR="004F34EF" w:rsidRDefault="004F34EF" w:rsidP="004F34EF">
      <w:pPr>
        <w:keepNext/>
        <w:jc w:val="both"/>
        <w:outlineLvl w:val="2"/>
        <w:rPr>
          <w:b/>
          <w:noProof/>
          <w:szCs w:val="24"/>
        </w:rPr>
      </w:pPr>
    </w:p>
    <w:p w:rsidR="004F34EF" w:rsidRPr="004F34EF" w:rsidRDefault="004F34EF" w:rsidP="004F34EF">
      <w:pPr>
        <w:keepNext/>
        <w:jc w:val="both"/>
        <w:outlineLvl w:val="2"/>
        <w:rPr>
          <w:b/>
          <w:noProof/>
          <w:szCs w:val="24"/>
        </w:rPr>
      </w:pPr>
    </w:p>
    <w:p w:rsidR="004F34EF" w:rsidRPr="004F34EF" w:rsidRDefault="004F34EF" w:rsidP="004F34EF">
      <w:pPr>
        <w:keepNext/>
        <w:ind w:left="-284" w:firstLine="710"/>
        <w:jc w:val="both"/>
        <w:outlineLvl w:val="2"/>
        <w:rPr>
          <w:noProof/>
          <w:szCs w:val="24"/>
        </w:rPr>
      </w:pPr>
      <w:r w:rsidRPr="004F34EF">
        <w:rPr>
          <w:b/>
          <w:noProof/>
          <w:szCs w:val="24"/>
        </w:rPr>
        <w:t xml:space="preserve">I – RETIFICAR </w:t>
      </w:r>
      <w:r w:rsidRPr="004F34EF">
        <w:rPr>
          <w:noProof/>
          <w:szCs w:val="24"/>
        </w:rPr>
        <w:t xml:space="preserve">a Portaria nº </w:t>
      </w:r>
      <w:r>
        <w:rPr>
          <w:noProof/>
          <w:szCs w:val="24"/>
        </w:rPr>
        <w:t>457</w:t>
      </w:r>
      <w:r w:rsidRPr="004F34EF">
        <w:rPr>
          <w:noProof/>
          <w:szCs w:val="24"/>
        </w:rPr>
        <w:t xml:space="preserve">, de </w:t>
      </w:r>
      <w:r>
        <w:rPr>
          <w:noProof/>
          <w:szCs w:val="24"/>
        </w:rPr>
        <w:t>16</w:t>
      </w:r>
      <w:r w:rsidRPr="004F34EF">
        <w:rPr>
          <w:noProof/>
          <w:szCs w:val="24"/>
        </w:rPr>
        <w:t xml:space="preserve"> de </w:t>
      </w:r>
      <w:r>
        <w:rPr>
          <w:noProof/>
          <w:szCs w:val="24"/>
        </w:rPr>
        <w:t>novembro</w:t>
      </w:r>
      <w:r w:rsidRPr="004F34EF">
        <w:rPr>
          <w:noProof/>
          <w:szCs w:val="24"/>
        </w:rPr>
        <w:t xml:space="preserve"> de 201</w:t>
      </w:r>
      <w:r>
        <w:rPr>
          <w:noProof/>
          <w:szCs w:val="24"/>
        </w:rPr>
        <w:t>7</w:t>
      </w:r>
      <w:r w:rsidRPr="004F34EF">
        <w:rPr>
          <w:noProof/>
          <w:szCs w:val="24"/>
        </w:rPr>
        <w:t xml:space="preserve">, que nomeou a Comissão de </w:t>
      </w:r>
      <w:r>
        <w:rPr>
          <w:noProof/>
          <w:szCs w:val="24"/>
        </w:rPr>
        <w:t>Liquidação de Despesa – Secretaria de Obras, Urbanismo e Serviços Públicos</w:t>
      </w:r>
      <w:r w:rsidRPr="004F34EF">
        <w:rPr>
          <w:noProof/>
          <w:szCs w:val="24"/>
        </w:rPr>
        <w:t>, como segue:</w:t>
      </w:r>
    </w:p>
    <w:p w:rsidR="004F34EF" w:rsidRPr="004F34EF" w:rsidRDefault="004F34EF" w:rsidP="004F34EF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F34EF" w:rsidRPr="004F34EF" w:rsidRDefault="004F34EF" w:rsidP="004F34EF">
      <w:pPr>
        <w:keepNext/>
        <w:ind w:left="-284"/>
        <w:jc w:val="both"/>
        <w:outlineLvl w:val="2"/>
        <w:rPr>
          <w:b/>
          <w:noProof/>
          <w:szCs w:val="24"/>
        </w:rPr>
      </w:pPr>
      <w:r w:rsidRPr="004F34EF">
        <w:rPr>
          <w:b/>
          <w:noProof/>
          <w:szCs w:val="24"/>
        </w:rPr>
        <w:t xml:space="preserve">Onde se lê: </w:t>
      </w:r>
      <w:r>
        <w:rPr>
          <w:b/>
          <w:noProof/>
          <w:szCs w:val="24"/>
        </w:rPr>
        <w:t>Art. 1º -</w:t>
      </w:r>
      <w:r w:rsidRPr="004F34EF">
        <w:rPr>
          <w:noProof/>
          <w:szCs w:val="24"/>
        </w:rPr>
        <w:t xml:space="preserve"> Luiz Fernando Alves Ferreira – Matrícula 9950696</w:t>
      </w:r>
      <w:r w:rsidRPr="004F34EF">
        <w:rPr>
          <w:b/>
          <w:noProof/>
          <w:szCs w:val="24"/>
        </w:rPr>
        <w:t xml:space="preserve">, leia-se: </w:t>
      </w:r>
      <w:r>
        <w:rPr>
          <w:b/>
          <w:noProof/>
          <w:szCs w:val="24"/>
        </w:rPr>
        <w:t>JOÃO CARLOS VICENTE JARDIM</w:t>
      </w:r>
      <w:r w:rsidRPr="004F34EF">
        <w:rPr>
          <w:b/>
          <w:noProof/>
          <w:szCs w:val="24"/>
        </w:rPr>
        <w:t xml:space="preserve"> – Matrícula </w:t>
      </w:r>
      <w:r>
        <w:rPr>
          <w:b/>
          <w:noProof/>
          <w:szCs w:val="24"/>
        </w:rPr>
        <w:t>9951552.</w:t>
      </w:r>
      <w:r w:rsidRPr="004F34EF">
        <w:rPr>
          <w:b/>
          <w:noProof/>
          <w:szCs w:val="24"/>
        </w:rPr>
        <w:t xml:space="preserve"> </w:t>
      </w:r>
    </w:p>
    <w:p w:rsidR="004F34EF" w:rsidRPr="004F34EF" w:rsidRDefault="004F34EF" w:rsidP="004F34EF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F34EF" w:rsidRPr="004F34EF" w:rsidRDefault="004F34EF" w:rsidP="004F34EF">
      <w:pPr>
        <w:keepNext/>
        <w:ind w:left="-284" w:firstLine="710"/>
        <w:jc w:val="both"/>
        <w:outlineLvl w:val="2"/>
        <w:rPr>
          <w:b/>
          <w:noProof/>
          <w:szCs w:val="24"/>
        </w:rPr>
      </w:pPr>
      <w:r w:rsidRPr="004F34EF">
        <w:rPr>
          <w:b/>
          <w:noProof/>
          <w:szCs w:val="24"/>
        </w:rPr>
        <w:t xml:space="preserve">II – </w:t>
      </w:r>
      <w:r w:rsidRPr="004F34EF">
        <w:rPr>
          <w:noProof/>
          <w:szCs w:val="24"/>
        </w:rPr>
        <w:t>Esta Portaria entra em vigor nesta data, produzindo seus efeitos a contar de 0</w:t>
      </w:r>
      <w:r>
        <w:rPr>
          <w:noProof/>
          <w:szCs w:val="24"/>
        </w:rPr>
        <w:t>1</w:t>
      </w:r>
      <w:r w:rsidRPr="004F34EF">
        <w:rPr>
          <w:noProof/>
          <w:szCs w:val="24"/>
        </w:rPr>
        <w:t xml:space="preserve"> de </w:t>
      </w:r>
      <w:r>
        <w:rPr>
          <w:noProof/>
          <w:szCs w:val="24"/>
        </w:rPr>
        <w:t>abril de 2018</w:t>
      </w:r>
      <w:r w:rsidRPr="004F34EF">
        <w:rPr>
          <w:noProof/>
          <w:szCs w:val="24"/>
        </w:rPr>
        <w:t>.</w:t>
      </w:r>
      <w:r w:rsidRPr="004F34EF">
        <w:rPr>
          <w:b/>
          <w:noProof/>
          <w:szCs w:val="24"/>
        </w:rPr>
        <w:t xml:space="preserve"> </w:t>
      </w:r>
    </w:p>
    <w:p w:rsidR="004F34EF" w:rsidRPr="004F34EF" w:rsidRDefault="004F34EF" w:rsidP="004F34EF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8014BD" w:rsidRPr="004F34EF" w:rsidRDefault="008014BD" w:rsidP="004F34EF">
      <w:pPr>
        <w:jc w:val="both"/>
        <w:rPr>
          <w:szCs w:val="24"/>
        </w:rPr>
      </w:pPr>
    </w:p>
    <w:p w:rsidR="00CA799B" w:rsidRPr="004F34EF" w:rsidRDefault="00CA799B" w:rsidP="004F34EF">
      <w:pPr>
        <w:ind w:left="-284"/>
        <w:jc w:val="center"/>
        <w:rPr>
          <w:szCs w:val="24"/>
        </w:rPr>
      </w:pPr>
      <w:r w:rsidRPr="004F34EF">
        <w:rPr>
          <w:szCs w:val="24"/>
        </w:rPr>
        <w:t>Registre-se, Publique-se e Cumpra-se</w:t>
      </w:r>
      <w:r w:rsidR="008014BD" w:rsidRPr="004F34EF">
        <w:rPr>
          <w:szCs w:val="24"/>
        </w:rPr>
        <w:t>.</w:t>
      </w:r>
    </w:p>
    <w:p w:rsidR="008014BD" w:rsidRPr="004F34EF" w:rsidRDefault="008014BD" w:rsidP="004F34EF">
      <w:pPr>
        <w:ind w:left="-284"/>
        <w:jc w:val="center"/>
        <w:rPr>
          <w:szCs w:val="24"/>
        </w:rPr>
      </w:pPr>
    </w:p>
    <w:p w:rsidR="008014BD" w:rsidRPr="004F34EF" w:rsidRDefault="008014BD" w:rsidP="004F34EF">
      <w:pPr>
        <w:ind w:left="-284"/>
        <w:jc w:val="center"/>
        <w:rPr>
          <w:szCs w:val="24"/>
        </w:rPr>
      </w:pPr>
      <w:r w:rsidRPr="004F34EF">
        <w:rPr>
          <w:szCs w:val="24"/>
        </w:rPr>
        <w:t>Gabinete da Prefeita, 1</w:t>
      </w:r>
      <w:r w:rsidR="004F34EF">
        <w:rPr>
          <w:szCs w:val="24"/>
        </w:rPr>
        <w:t>6</w:t>
      </w:r>
      <w:r w:rsidRPr="004F34EF">
        <w:rPr>
          <w:szCs w:val="24"/>
        </w:rPr>
        <w:t xml:space="preserve"> de abril de 2018</w:t>
      </w:r>
    </w:p>
    <w:p w:rsidR="003F1D83" w:rsidRPr="004F34EF" w:rsidRDefault="003F1D83" w:rsidP="004F34EF">
      <w:pPr>
        <w:ind w:left="-284"/>
        <w:jc w:val="center"/>
        <w:rPr>
          <w:b/>
          <w:i/>
          <w:szCs w:val="24"/>
        </w:rPr>
      </w:pPr>
    </w:p>
    <w:p w:rsidR="003F1D83" w:rsidRPr="004F34EF" w:rsidRDefault="003F1D83" w:rsidP="004F34EF">
      <w:pPr>
        <w:ind w:left="-284"/>
        <w:jc w:val="center"/>
        <w:rPr>
          <w:b/>
          <w:i/>
          <w:szCs w:val="24"/>
        </w:rPr>
      </w:pPr>
    </w:p>
    <w:p w:rsidR="003F1D83" w:rsidRPr="004F34EF" w:rsidRDefault="003F1D83" w:rsidP="004F34EF">
      <w:pPr>
        <w:ind w:left="-284"/>
        <w:jc w:val="center"/>
        <w:rPr>
          <w:b/>
          <w:i/>
          <w:szCs w:val="24"/>
        </w:rPr>
      </w:pPr>
    </w:p>
    <w:p w:rsidR="003F1D83" w:rsidRPr="004F34EF" w:rsidRDefault="003F1D83" w:rsidP="004F34EF">
      <w:pPr>
        <w:ind w:left="-284"/>
        <w:jc w:val="center"/>
        <w:rPr>
          <w:b/>
          <w:i/>
          <w:szCs w:val="24"/>
        </w:rPr>
      </w:pPr>
    </w:p>
    <w:p w:rsidR="001503CD" w:rsidRPr="004F34EF" w:rsidRDefault="008158BE" w:rsidP="004F34EF">
      <w:pPr>
        <w:ind w:left="-284"/>
        <w:jc w:val="center"/>
        <w:rPr>
          <w:b/>
          <w:i/>
          <w:sz w:val="28"/>
          <w:szCs w:val="28"/>
        </w:rPr>
      </w:pPr>
      <w:r w:rsidRPr="004F34EF">
        <w:rPr>
          <w:b/>
          <w:i/>
          <w:sz w:val="28"/>
          <w:szCs w:val="28"/>
        </w:rPr>
        <w:t xml:space="preserve">Lívia </w:t>
      </w:r>
      <w:proofErr w:type="spellStart"/>
      <w:r w:rsidRPr="004F34EF">
        <w:rPr>
          <w:b/>
          <w:i/>
          <w:sz w:val="28"/>
          <w:szCs w:val="28"/>
        </w:rPr>
        <w:t>Bello</w:t>
      </w:r>
      <w:proofErr w:type="spellEnd"/>
    </w:p>
    <w:p w:rsidR="008158BE" w:rsidRPr="004F34EF" w:rsidRDefault="008158BE" w:rsidP="004F34EF">
      <w:pPr>
        <w:ind w:left="-284"/>
        <w:jc w:val="center"/>
        <w:rPr>
          <w:b/>
          <w:szCs w:val="24"/>
        </w:rPr>
      </w:pPr>
      <w:r w:rsidRPr="004F34EF">
        <w:rPr>
          <w:b/>
          <w:szCs w:val="24"/>
        </w:rPr>
        <w:t>“ Lívia de Chiquinho”</w:t>
      </w:r>
    </w:p>
    <w:p w:rsidR="008158BE" w:rsidRDefault="008158BE" w:rsidP="004F34EF">
      <w:pPr>
        <w:ind w:left="-284"/>
        <w:jc w:val="center"/>
        <w:rPr>
          <w:b/>
          <w:szCs w:val="24"/>
        </w:rPr>
      </w:pPr>
      <w:r w:rsidRPr="004F34EF">
        <w:rPr>
          <w:b/>
          <w:szCs w:val="24"/>
        </w:rPr>
        <w:t>Prefeita</w:t>
      </w:r>
    </w:p>
    <w:p w:rsidR="004F34EF" w:rsidRDefault="004F34EF" w:rsidP="004F34EF">
      <w:pPr>
        <w:ind w:left="-284"/>
        <w:jc w:val="center"/>
        <w:rPr>
          <w:b/>
          <w:szCs w:val="24"/>
        </w:rPr>
      </w:pPr>
    </w:p>
    <w:p w:rsidR="004F34EF" w:rsidRDefault="004F34EF" w:rsidP="004F34EF">
      <w:pPr>
        <w:ind w:left="-284"/>
        <w:jc w:val="center"/>
        <w:rPr>
          <w:b/>
          <w:szCs w:val="24"/>
        </w:rPr>
      </w:pPr>
    </w:p>
    <w:p w:rsidR="004F34EF" w:rsidRDefault="004F34EF" w:rsidP="004F34EF">
      <w:pPr>
        <w:ind w:left="-284"/>
        <w:jc w:val="center"/>
        <w:rPr>
          <w:b/>
          <w:szCs w:val="24"/>
        </w:rPr>
      </w:pPr>
    </w:p>
    <w:p w:rsidR="004F34EF" w:rsidRDefault="004F34EF" w:rsidP="004F34EF">
      <w:pPr>
        <w:ind w:left="-284"/>
        <w:jc w:val="center"/>
        <w:rPr>
          <w:b/>
          <w:szCs w:val="24"/>
        </w:rPr>
      </w:pPr>
    </w:p>
    <w:p w:rsidR="004F34EF" w:rsidRPr="004F34EF" w:rsidRDefault="004F34EF" w:rsidP="004F34EF">
      <w:pPr>
        <w:ind w:left="-284"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2D2229" w:rsidRPr="00CA799B" w:rsidRDefault="002D2229" w:rsidP="004F34EF">
      <w:pPr>
        <w:ind w:left="-284"/>
        <w:jc w:val="center"/>
        <w:rPr>
          <w:b/>
          <w:sz w:val="22"/>
          <w:szCs w:val="22"/>
        </w:rPr>
      </w:pPr>
    </w:p>
    <w:p w:rsidR="002D2229" w:rsidRPr="00CA799B" w:rsidRDefault="002D2229" w:rsidP="004F34EF">
      <w:pPr>
        <w:ind w:left="-284"/>
        <w:jc w:val="center"/>
        <w:rPr>
          <w:b/>
          <w:sz w:val="22"/>
          <w:szCs w:val="22"/>
        </w:rPr>
      </w:pPr>
    </w:p>
    <w:p w:rsidR="002D2229" w:rsidRPr="00CA799B" w:rsidRDefault="002D2229" w:rsidP="008014BD">
      <w:pPr>
        <w:ind w:left="-284"/>
        <w:jc w:val="center"/>
        <w:rPr>
          <w:b/>
          <w:sz w:val="22"/>
          <w:szCs w:val="22"/>
        </w:rPr>
      </w:pPr>
    </w:p>
    <w:p w:rsidR="002D2229" w:rsidRDefault="002D2229" w:rsidP="002A1A1A">
      <w:pPr>
        <w:ind w:left="-284" w:right="142"/>
        <w:jc w:val="center"/>
        <w:rPr>
          <w:b/>
          <w:sz w:val="16"/>
          <w:szCs w:val="16"/>
        </w:rPr>
      </w:pPr>
    </w:p>
    <w:sectPr w:rsidR="002D2229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583" w:rsidRDefault="00B35583" w:rsidP="003620ED">
      <w:r>
        <w:separator/>
      </w:r>
    </w:p>
  </w:endnote>
  <w:endnote w:type="continuationSeparator" w:id="0">
    <w:p w:rsidR="00B35583" w:rsidRDefault="00B3558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583" w:rsidRDefault="00B35583" w:rsidP="003620ED">
      <w:r>
        <w:separator/>
      </w:r>
    </w:p>
  </w:footnote>
  <w:footnote w:type="continuationSeparator" w:id="0">
    <w:p w:rsidR="00B35583" w:rsidRDefault="00B3558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3558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558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3558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upp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C7E0AFC"/>
    <w:lvl w:ilvl="0" w:tplc="FFFFFFFF">
      <w:start w:val="1"/>
      <w:numFmt w:val="upperLetter"/>
      <w:lvlText w:val="%1"/>
      <w:lvlJc w:val="left"/>
    </w:lvl>
    <w:lvl w:ilvl="1" w:tplc="D6E83A96">
      <w:start w:val="1"/>
      <w:numFmt w:val="lowerLetter"/>
      <w:lvlText w:val="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8514E69"/>
    <w:multiLevelType w:val="hybridMultilevel"/>
    <w:tmpl w:val="7B76CF60"/>
    <w:lvl w:ilvl="0" w:tplc="28383AF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42C15"/>
    <w:multiLevelType w:val="hybridMultilevel"/>
    <w:tmpl w:val="1A14FA56"/>
    <w:lvl w:ilvl="0" w:tplc="91FC07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1842A5"/>
    <w:multiLevelType w:val="hybridMultilevel"/>
    <w:tmpl w:val="C9789758"/>
    <w:lvl w:ilvl="0" w:tplc="999095CE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93DD0"/>
    <w:multiLevelType w:val="hybridMultilevel"/>
    <w:tmpl w:val="589847B8"/>
    <w:lvl w:ilvl="0" w:tplc="10F85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4709E"/>
    <w:multiLevelType w:val="hybridMultilevel"/>
    <w:tmpl w:val="5A026DE4"/>
    <w:lvl w:ilvl="0" w:tplc="59ACA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C7F42"/>
    <w:multiLevelType w:val="hybridMultilevel"/>
    <w:tmpl w:val="7264FB74"/>
    <w:lvl w:ilvl="0" w:tplc="5BDCA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369EE"/>
    <w:multiLevelType w:val="hybridMultilevel"/>
    <w:tmpl w:val="DFDA6B26"/>
    <w:lvl w:ilvl="0" w:tplc="FED02A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C44A2"/>
    <w:multiLevelType w:val="hybridMultilevel"/>
    <w:tmpl w:val="93B633E4"/>
    <w:lvl w:ilvl="0" w:tplc="0C2EB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241DC"/>
    <w:multiLevelType w:val="hybridMultilevel"/>
    <w:tmpl w:val="526096E2"/>
    <w:lvl w:ilvl="0" w:tplc="C218A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9"/>
  </w:num>
  <w:num w:numId="7">
    <w:abstractNumId w:val="10"/>
  </w:num>
  <w:num w:numId="8">
    <w:abstractNumId w:val="4"/>
  </w:num>
  <w:num w:numId="9">
    <w:abstractNumId w:val="7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558D9"/>
    <w:rsid w:val="000969DE"/>
    <w:rsid w:val="000C2E0D"/>
    <w:rsid w:val="000D66A2"/>
    <w:rsid w:val="00130625"/>
    <w:rsid w:val="001503CD"/>
    <w:rsid w:val="00166699"/>
    <w:rsid w:val="00181540"/>
    <w:rsid w:val="001B0D2C"/>
    <w:rsid w:val="001C4613"/>
    <w:rsid w:val="001E1243"/>
    <w:rsid w:val="00220CDF"/>
    <w:rsid w:val="00250E02"/>
    <w:rsid w:val="00294D49"/>
    <w:rsid w:val="002A1A1A"/>
    <w:rsid w:val="002A61FD"/>
    <w:rsid w:val="002C1B79"/>
    <w:rsid w:val="002D2229"/>
    <w:rsid w:val="00351568"/>
    <w:rsid w:val="003620ED"/>
    <w:rsid w:val="00367B02"/>
    <w:rsid w:val="003969E9"/>
    <w:rsid w:val="003B333B"/>
    <w:rsid w:val="003C411B"/>
    <w:rsid w:val="003D2C60"/>
    <w:rsid w:val="003F1D83"/>
    <w:rsid w:val="003F422C"/>
    <w:rsid w:val="00407509"/>
    <w:rsid w:val="00421382"/>
    <w:rsid w:val="00426029"/>
    <w:rsid w:val="004326CD"/>
    <w:rsid w:val="004B32EC"/>
    <w:rsid w:val="004D09DD"/>
    <w:rsid w:val="004E099E"/>
    <w:rsid w:val="004F34EF"/>
    <w:rsid w:val="00501706"/>
    <w:rsid w:val="0050268E"/>
    <w:rsid w:val="00572B8F"/>
    <w:rsid w:val="005957A0"/>
    <w:rsid w:val="005A1150"/>
    <w:rsid w:val="005A78FF"/>
    <w:rsid w:val="005B1296"/>
    <w:rsid w:val="005B7A34"/>
    <w:rsid w:val="005E59A3"/>
    <w:rsid w:val="0063457A"/>
    <w:rsid w:val="00672197"/>
    <w:rsid w:val="0068091C"/>
    <w:rsid w:val="00684159"/>
    <w:rsid w:val="00693B98"/>
    <w:rsid w:val="006B34AB"/>
    <w:rsid w:val="006E7F5D"/>
    <w:rsid w:val="00707AFF"/>
    <w:rsid w:val="00710C29"/>
    <w:rsid w:val="00726898"/>
    <w:rsid w:val="00730194"/>
    <w:rsid w:val="0075402E"/>
    <w:rsid w:val="00775B99"/>
    <w:rsid w:val="00783C3B"/>
    <w:rsid w:val="0079711F"/>
    <w:rsid w:val="007B71C8"/>
    <w:rsid w:val="007D05B0"/>
    <w:rsid w:val="007F1241"/>
    <w:rsid w:val="007F684E"/>
    <w:rsid w:val="008014BD"/>
    <w:rsid w:val="008158BE"/>
    <w:rsid w:val="00821DB7"/>
    <w:rsid w:val="00827C76"/>
    <w:rsid w:val="00860406"/>
    <w:rsid w:val="0087297C"/>
    <w:rsid w:val="0089130F"/>
    <w:rsid w:val="008B16EC"/>
    <w:rsid w:val="008B5668"/>
    <w:rsid w:val="008C43D3"/>
    <w:rsid w:val="008E6DD9"/>
    <w:rsid w:val="00904168"/>
    <w:rsid w:val="0092761B"/>
    <w:rsid w:val="009645DE"/>
    <w:rsid w:val="00965CA6"/>
    <w:rsid w:val="0097196D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1DE4"/>
    <w:rsid w:val="00AA3175"/>
    <w:rsid w:val="00AB008F"/>
    <w:rsid w:val="00B35583"/>
    <w:rsid w:val="00B357A5"/>
    <w:rsid w:val="00B705B9"/>
    <w:rsid w:val="00B92B69"/>
    <w:rsid w:val="00BA006F"/>
    <w:rsid w:val="00BA1298"/>
    <w:rsid w:val="00BA26FB"/>
    <w:rsid w:val="00BC563D"/>
    <w:rsid w:val="00BF444E"/>
    <w:rsid w:val="00C06F05"/>
    <w:rsid w:val="00C07A49"/>
    <w:rsid w:val="00C2021C"/>
    <w:rsid w:val="00C2576B"/>
    <w:rsid w:val="00C545FC"/>
    <w:rsid w:val="00C649BB"/>
    <w:rsid w:val="00C71E72"/>
    <w:rsid w:val="00C72885"/>
    <w:rsid w:val="00C77B87"/>
    <w:rsid w:val="00CA799B"/>
    <w:rsid w:val="00CB213D"/>
    <w:rsid w:val="00CC15A7"/>
    <w:rsid w:val="00D00EE5"/>
    <w:rsid w:val="00D10CA5"/>
    <w:rsid w:val="00D13168"/>
    <w:rsid w:val="00D36EA9"/>
    <w:rsid w:val="00D412EC"/>
    <w:rsid w:val="00D60469"/>
    <w:rsid w:val="00D74A74"/>
    <w:rsid w:val="00DE6EBA"/>
    <w:rsid w:val="00E013F8"/>
    <w:rsid w:val="00E10869"/>
    <w:rsid w:val="00E42A97"/>
    <w:rsid w:val="00E45A32"/>
    <w:rsid w:val="00E47B48"/>
    <w:rsid w:val="00E535DB"/>
    <w:rsid w:val="00E6536E"/>
    <w:rsid w:val="00E74FB2"/>
    <w:rsid w:val="00EB60DD"/>
    <w:rsid w:val="00EC4E49"/>
    <w:rsid w:val="00EF3269"/>
    <w:rsid w:val="00EF3472"/>
    <w:rsid w:val="00F05BC2"/>
    <w:rsid w:val="00F11C91"/>
    <w:rsid w:val="00F32F6D"/>
    <w:rsid w:val="00F81361"/>
    <w:rsid w:val="00FA426A"/>
    <w:rsid w:val="00FD2A25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C2BFB15-1112-4984-AF52-A4530C68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link w:val="SemEspaamentoChar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158BE"/>
  </w:style>
  <w:style w:type="paragraph" w:customStyle="1" w:styleId="Default">
    <w:name w:val="Default"/>
    <w:rsid w:val="008158B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084E4-D572-465F-A2FB-4256E34FC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2018-03-21T15:45:00Z</cp:lastPrinted>
  <dcterms:created xsi:type="dcterms:W3CDTF">2018-10-04T15:24:00Z</dcterms:created>
  <dcterms:modified xsi:type="dcterms:W3CDTF">2018-10-04T15:24:00Z</dcterms:modified>
</cp:coreProperties>
</file>